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200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lang w:eastAsia="zh-CN"/>
        </w:rPr>
        <w:t>安徽医科大学第一附属医院进修生管理规定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eastAsia="zh-CN"/>
        </w:rPr>
        <w:t>第一条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eastAsia="zh-CN"/>
        </w:rPr>
        <w:t>进修期间，</w:t>
      </w:r>
      <w:r>
        <w:rPr>
          <w:rFonts w:hint="default" w:ascii="仿宋" w:hAnsi="仿宋" w:eastAsia="仿宋" w:cs="仿宋"/>
          <w:b/>
          <w:bCs/>
          <w:i w:val="0"/>
          <w:iCs w:val="0"/>
          <w:color w:val="auto"/>
          <w:sz w:val="28"/>
          <w:szCs w:val="28"/>
          <w:highlight w:val="none"/>
          <w:lang w:eastAsia="zh-CN"/>
        </w:rPr>
        <w:t>原则上不予请假</w:t>
      </w: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28"/>
          <w:szCs w:val="28"/>
          <w:highlight w:val="none"/>
          <w:lang w:eastAsia="zh-CN"/>
        </w:rPr>
        <w:t>、非必要不得离开合肥市区</w:t>
      </w:r>
      <w:r>
        <w:rPr>
          <w:rFonts w:hint="default" w:ascii="仿宋" w:hAnsi="仿宋" w:eastAsia="仿宋" w:cs="仿宋"/>
          <w:b/>
          <w:bCs/>
          <w:i w:val="0"/>
          <w:iCs w:val="0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eastAsia="zh-CN"/>
        </w:rPr>
        <w:t>如确有特殊原因需请事假者，必须由原单位组织来函，医院据实酌情批假。请事假3天以内，由科主任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/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eastAsia="zh-CN"/>
        </w:rPr>
        <w:t>护士长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eastAsia="zh-CN"/>
        </w:rPr>
        <w:t>批准；请事假3天以上，经科主任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/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eastAsia="zh-CN"/>
        </w:rPr>
        <w:t>护士长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eastAsia="zh-CN"/>
        </w:rPr>
        <w:t>审批后上报医务处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/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eastAsia="zh-CN"/>
        </w:rPr>
        <w:t>护理部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eastAsia="zh-CN"/>
        </w:rPr>
        <w:t>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第二条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进修半年者病假累计超过2周，事假累计超过1周；进修1年者，病假累计超过1个月，事假累计超过2周，不发予结业证书。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第三条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未经所在进修科室科（病区）主任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/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护士长</w:t>
      </w: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允许擅自离岗或请假逾期不归者，立即终止进修学习。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第四条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我院医务处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、护理部</w:t>
      </w: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将不定期对进修生值班在岗情况进行检查。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五</w:t>
      </w: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条  实施进修生结业考核制度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为充分调动进修生工作积极性</w:t>
      </w:r>
      <w:bookmarkStart w:id="0" w:name="_GoBack"/>
      <w:bookmarkEnd w:id="0"/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，医院将考核结果与进修生生活补贴挂钩，结业考核合格的进修生才予以发放补贴，不合格的进修生不予发放。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第六条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遵守医院的各项规章制度，服从所在科室的统一管理，恪守医务人员的职业道德，全心全意为患者服务。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第七条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进修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医师</w:t>
      </w: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所在科室要将其纳入本科室住院医师规范化培训计划，加强对进修生的业务培训和考核。住院总协助科主任具体负责进修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医师</w:t>
      </w: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第八条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进修生结业后，由所在科室（病区）主任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、护士长</w:t>
      </w: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对其工作业务能力进行鉴定考评。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D66F3"/>
    <w:rsid w:val="09DF3553"/>
    <w:rsid w:val="10C62EC7"/>
    <w:rsid w:val="13215D3E"/>
    <w:rsid w:val="234E4982"/>
    <w:rsid w:val="2A610B31"/>
    <w:rsid w:val="30AE2A55"/>
    <w:rsid w:val="38FB7C41"/>
    <w:rsid w:val="5232053B"/>
    <w:rsid w:val="5FE948CC"/>
    <w:rsid w:val="61207E47"/>
    <w:rsid w:val="63CA07F4"/>
    <w:rsid w:val="64DE273A"/>
    <w:rsid w:val="6A086939"/>
    <w:rsid w:val="6A5F77B8"/>
    <w:rsid w:val="6CD46DEB"/>
    <w:rsid w:val="73B74D76"/>
    <w:rsid w:val="74B50B16"/>
    <w:rsid w:val="75320764"/>
    <w:rsid w:val="7B1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楠木木</cp:lastModifiedBy>
  <cp:lastPrinted>2019-12-26T06:15:00Z</cp:lastPrinted>
  <dcterms:modified xsi:type="dcterms:W3CDTF">2022-06-06T09:43:14Z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5F01600983B44A038BCC1A0747159DA3</vt:lpwstr>
  </property>
</Properties>
</file>