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D0302">
      <w:pPr>
        <w:snapToGrid w:val="0"/>
        <w:spacing w:line="600" w:lineRule="exact"/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 w14:paraId="445C0C59">
      <w:pPr>
        <w:spacing w:line="60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</w:p>
    <w:p w14:paraId="72DEC29C">
      <w:pPr>
        <w:spacing w:line="500" w:lineRule="exact"/>
        <w:jc w:val="center"/>
        <w:rPr>
          <w:rFonts w:hint="eastAsia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卫生健康领域优秀科技项目推荐表</w:t>
      </w:r>
    </w:p>
    <w:bookmarkEnd w:id="0"/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554"/>
        <w:gridCol w:w="1844"/>
        <w:gridCol w:w="1035"/>
        <w:gridCol w:w="1275"/>
        <w:gridCol w:w="1035"/>
        <w:gridCol w:w="1485"/>
      </w:tblGrid>
      <w:tr w14:paraId="11BB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66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26410E5">
            <w:pPr>
              <w:snapToGrid w:val="0"/>
              <w:spacing w:before="20" w:line="500" w:lineRule="exact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674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94B77E7">
            <w:pPr>
              <w:snapToGrid w:val="0"/>
              <w:spacing w:before="20" w:line="500" w:lineRule="exact"/>
              <w:ind w:right="26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 w14:paraId="07B6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012" w:type="dxa"/>
            <w:vMerge w:val="restart"/>
            <w:shd w:val="clear" w:color="auto" w:fill="FFFFFF"/>
            <w:noWrap w:val="0"/>
            <w:vAlign w:val="center"/>
          </w:tcPr>
          <w:p w14:paraId="00902FD7">
            <w:pPr>
              <w:snapToGrid w:val="0"/>
              <w:spacing w:before="20" w:line="240" w:lineRule="auto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建议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承担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单位及首席科学家</w:t>
            </w:r>
          </w:p>
        </w:tc>
        <w:tc>
          <w:tcPr>
            <w:tcW w:w="1554" w:type="dxa"/>
            <w:shd w:val="clear" w:color="auto" w:fill="FFFFFF"/>
            <w:noWrap w:val="0"/>
            <w:vAlign w:val="center"/>
          </w:tcPr>
          <w:p w14:paraId="7483FB31">
            <w:pPr>
              <w:snapToGrid w:val="0"/>
              <w:spacing w:before="20" w:line="500" w:lineRule="exact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674" w:type="dxa"/>
            <w:gridSpan w:val="5"/>
            <w:shd w:val="clear" w:color="auto" w:fill="FFFFFF"/>
            <w:noWrap w:val="0"/>
            <w:vAlign w:val="center"/>
          </w:tcPr>
          <w:p w14:paraId="3AC2ABC6">
            <w:pPr>
              <w:snapToGrid w:val="0"/>
              <w:spacing w:before="20" w:line="500" w:lineRule="exact"/>
              <w:ind w:right="26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 w14:paraId="04242EAA">
            <w:pPr>
              <w:snapToGrid w:val="0"/>
              <w:spacing w:before="20" w:line="500" w:lineRule="exact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  <w:p w14:paraId="61C7E52C">
            <w:pPr>
              <w:snapToGrid w:val="0"/>
              <w:spacing w:before="20" w:line="500" w:lineRule="exact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</w:t>
            </w:r>
          </w:p>
        </w:tc>
      </w:tr>
      <w:tr w14:paraId="1701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012" w:type="dxa"/>
            <w:vMerge w:val="continue"/>
            <w:shd w:val="clear" w:color="auto" w:fill="FFFFFF"/>
            <w:noWrap w:val="0"/>
            <w:vAlign w:val="center"/>
          </w:tcPr>
          <w:p w14:paraId="6ADACC11">
            <w:pPr>
              <w:snapToGrid w:val="0"/>
              <w:spacing w:before="20" w:line="240" w:lineRule="auto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54" w:type="dxa"/>
            <w:shd w:val="clear" w:color="auto" w:fill="FFFFFF"/>
            <w:noWrap w:val="0"/>
            <w:vAlign w:val="center"/>
          </w:tcPr>
          <w:p w14:paraId="342FE30E">
            <w:pPr>
              <w:snapToGrid w:val="0"/>
              <w:spacing w:before="20" w:line="500" w:lineRule="exact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首席科学家</w:t>
            </w:r>
          </w:p>
        </w:tc>
        <w:tc>
          <w:tcPr>
            <w:tcW w:w="2879" w:type="dxa"/>
            <w:gridSpan w:val="2"/>
            <w:shd w:val="clear" w:color="auto" w:fill="FFFFFF"/>
            <w:noWrap w:val="0"/>
            <w:vAlign w:val="center"/>
          </w:tcPr>
          <w:p w14:paraId="01CB083E">
            <w:pPr>
              <w:snapToGrid w:val="0"/>
              <w:spacing w:before="20" w:line="500" w:lineRule="exact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4F6B2C12">
            <w:pPr>
              <w:snapToGrid w:val="0"/>
              <w:spacing w:before="20" w:line="500" w:lineRule="exact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0" w:type="dxa"/>
            <w:gridSpan w:val="2"/>
            <w:shd w:val="clear" w:color="auto" w:fill="FFFFFF"/>
            <w:noWrap w:val="0"/>
            <w:vAlign w:val="center"/>
          </w:tcPr>
          <w:p w14:paraId="7B83944D">
            <w:pPr>
              <w:snapToGrid w:val="0"/>
              <w:spacing w:before="20" w:line="500" w:lineRule="exact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 w14:paraId="0510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012" w:type="dxa"/>
            <w:shd w:val="clear" w:color="auto" w:fill="FFFFFF"/>
            <w:noWrap w:val="0"/>
            <w:vAlign w:val="center"/>
          </w:tcPr>
          <w:p w14:paraId="1DEBBEA8">
            <w:pPr>
              <w:snapToGrid w:val="0"/>
              <w:spacing w:before="20" w:line="240" w:lineRule="auto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（单位）</w:t>
            </w:r>
          </w:p>
        </w:tc>
        <w:tc>
          <w:tcPr>
            <w:tcW w:w="1554" w:type="dxa"/>
            <w:shd w:val="clear" w:color="auto" w:fill="FFFFFF"/>
            <w:noWrap w:val="0"/>
            <w:vAlign w:val="center"/>
          </w:tcPr>
          <w:p w14:paraId="4A30D871">
            <w:pPr>
              <w:snapToGrid w:val="0"/>
              <w:spacing w:before="20" w:line="500" w:lineRule="exact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（单位）</w:t>
            </w:r>
          </w:p>
        </w:tc>
        <w:tc>
          <w:tcPr>
            <w:tcW w:w="1844" w:type="dxa"/>
            <w:shd w:val="clear" w:color="auto" w:fill="FFFFFF"/>
            <w:noWrap w:val="0"/>
            <w:vAlign w:val="center"/>
          </w:tcPr>
          <w:p w14:paraId="7A3D7516">
            <w:pPr>
              <w:snapToGrid w:val="0"/>
              <w:spacing w:before="20" w:line="500" w:lineRule="exact"/>
              <w:ind w:right="26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206EB2A3">
            <w:pPr>
              <w:snapToGrid w:val="0"/>
              <w:spacing w:before="20" w:line="500" w:lineRule="exact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2B97E98D">
            <w:pPr>
              <w:snapToGrid w:val="0"/>
              <w:spacing w:before="20" w:line="500" w:lineRule="exact"/>
              <w:ind w:right="26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2633FC7A">
            <w:pPr>
              <w:snapToGrid w:val="0"/>
              <w:spacing w:before="20" w:line="500" w:lineRule="exact"/>
              <w:ind w:right="2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485" w:type="dxa"/>
            <w:shd w:val="clear" w:color="auto" w:fill="FFFFFF"/>
            <w:noWrap w:val="0"/>
            <w:vAlign w:val="center"/>
          </w:tcPr>
          <w:p w14:paraId="1F94D3C1">
            <w:pPr>
              <w:snapToGrid w:val="0"/>
              <w:spacing w:before="20" w:line="500" w:lineRule="exact"/>
              <w:ind w:right="26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 w14:paraId="1ADC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1" w:hRule="exact"/>
          <w:jc w:val="center"/>
        </w:trPr>
        <w:tc>
          <w:tcPr>
            <w:tcW w:w="9240" w:type="dxa"/>
            <w:gridSpan w:val="7"/>
            <w:shd w:val="clear" w:color="auto" w:fill="FFFFFF"/>
            <w:noWrap w:val="0"/>
            <w:vAlign w:val="center"/>
          </w:tcPr>
          <w:p w14:paraId="6149D962">
            <w:pPr>
              <w:numPr>
                <w:ilvl w:val="0"/>
                <w:numId w:val="0"/>
              </w:numPr>
              <w:snapToGrid/>
              <w:spacing w:line="600" w:lineRule="exact"/>
              <w:ind w:right="0" w:firstLine="420" w:firstLineChars="150"/>
              <w:jc w:val="left"/>
              <w:rPr>
                <w:rFonts w:hint="eastAsia" w:ascii="黑体" w:hAnsi="黑体" w:eastAsia="黑体" w:cs="黑体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 w:val="0"/>
                <w:sz w:val="28"/>
                <w:szCs w:val="28"/>
                <w:highlight w:val="none"/>
              </w:rPr>
              <w:t>一、简述项目前期研究成果的国际影响力（限200字）</w:t>
            </w:r>
          </w:p>
          <w:p w14:paraId="0BFF5B03">
            <w:pPr>
              <w:numPr>
                <w:ilvl w:val="0"/>
                <w:numId w:val="0"/>
              </w:numPr>
              <w:snapToGrid/>
              <w:spacing w:line="600" w:lineRule="exact"/>
              <w:ind w:right="0" w:firstLine="560" w:firstLineChars="200"/>
              <w:jc w:val="left"/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C1F23"/>
                <w:spacing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如被高水平杂志选为封面论文、研究成果被发表刊物或其它权威刊物撰文专题述评、获评领域内有影响力的奖项、在国际大会上作主旨演讲（Keynote Speech）并获较大反响等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。</w:t>
            </w:r>
          </w:p>
          <w:p w14:paraId="6FA24F38">
            <w:pPr>
              <w:numPr>
                <w:ilvl w:val="0"/>
                <w:numId w:val="0"/>
              </w:numPr>
              <w:snapToGrid/>
              <w:spacing w:line="600" w:lineRule="exact"/>
              <w:ind w:right="0" w:firstLine="480" w:firstLineChars="200"/>
              <w:jc w:val="left"/>
              <w:rPr>
                <w:rFonts w:hint="default" w:ascii="Times New Roman" w:hAnsi="Times New Roman" w:eastAsia="宋体" w:cs="Times New Roman"/>
                <w:bCs w:val="0"/>
                <w:sz w:val="24"/>
                <w:szCs w:val="24"/>
                <w:highlight w:val="none"/>
              </w:rPr>
            </w:pPr>
          </w:p>
          <w:p w14:paraId="79A18701">
            <w:pPr>
              <w:numPr>
                <w:ilvl w:val="0"/>
                <w:numId w:val="0"/>
              </w:numPr>
              <w:snapToGrid/>
              <w:spacing w:line="600" w:lineRule="exact"/>
              <w:ind w:right="0" w:firstLine="560" w:firstLineChars="200"/>
              <w:jc w:val="left"/>
              <w:rPr>
                <w:rFonts w:hint="eastAsia" w:ascii="黑体" w:hAnsi="黑体" w:eastAsia="黑体" w:cs="黑体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 w:val="0"/>
                <w:sz w:val="28"/>
                <w:szCs w:val="28"/>
                <w:highlight w:val="none"/>
              </w:rPr>
              <w:t>二、简述项目必要性、引领性、可行性（限500字）（至少选择“三非之一”进行阐述）</w:t>
            </w:r>
          </w:p>
          <w:p w14:paraId="3C12CE01">
            <w:pPr>
              <w:numPr>
                <w:ilvl w:val="0"/>
                <w:numId w:val="0"/>
              </w:numPr>
              <w:snapToGrid/>
              <w:spacing w:line="600" w:lineRule="exact"/>
              <w:ind w:right="0" w:firstLine="560" w:firstLineChars="2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C1F23"/>
                <w:spacing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C1F23"/>
                <w:spacing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从项目“非做不可”的国家战略需求简要阐述必要性、从项目“非你莫属”的创新路径及优势团队和领军科学家简要阐述引领性、从项目预期产出“非常期待”的重大标志性成果简要阐述可行性。</w:t>
            </w:r>
          </w:p>
          <w:p w14:paraId="7C847306">
            <w:pPr>
              <w:numPr>
                <w:ilvl w:val="0"/>
                <w:numId w:val="0"/>
              </w:numPr>
              <w:snapToGrid/>
              <w:spacing w:line="600" w:lineRule="exact"/>
              <w:ind w:right="0" w:firstLine="560" w:firstLineChars="2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C1F23"/>
                <w:spacing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C1F23"/>
                <w:spacing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请附《卫生健康领域优秀科技项目建议书》</w:t>
            </w:r>
          </w:p>
          <w:p w14:paraId="22F8022C">
            <w:pPr>
              <w:keepNext/>
              <w:keepLines/>
              <w:widowControl w:val="0"/>
              <w:spacing w:before="340" w:after="330" w:line="578" w:lineRule="auto"/>
              <w:jc w:val="both"/>
              <w:outlineLvl w:val="0"/>
              <w:rPr>
                <w:rFonts w:hint="default" w:ascii="Times New Roman" w:hAnsi="Times New Roman" w:eastAsia="黑体" w:cs="Times New Roman"/>
                <w:b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  <w:p w14:paraId="3A5BFEFF">
            <w:pPr>
              <w:numPr>
                <w:ilvl w:val="0"/>
                <w:numId w:val="0"/>
              </w:numPr>
              <w:snapToGrid/>
              <w:spacing w:line="600" w:lineRule="exact"/>
              <w:ind w:right="0" w:firstLine="4080" w:firstLineChars="17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  <w:highlight w:val="none"/>
                <w:lang w:eastAsia="zh-CN"/>
              </w:rPr>
              <w:t>推荐部门（单位）：</w:t>
            </w:r>
            <w:r>
              <w:rPr>
                <w:rFonts w:hint="default" w:ascii="Times New Roman" w:hAnsi="Times New Roman" w:eastAsia="宋体" w:cs="Times New Roman"/>
                <w:bCs w:val="0"/>
                <w:sz w:val="24"/>
                <w:szCs w:val="24"/>
                <w:highlight w:val="none"/>
                <w:lang w:eastAsia="zh-CN"/>
              </w:rPr>
              <w:t>（公章）</w:t>
            </w:r>
          </w:p>
        </w:tc>
      </w:tr>
    </w:tbl>
    <w:p w14:paraId="1169BDE4">
      <w:pPr>
        <w:spacing w:line="500" w:lineRule="exact"/>
        <w:jc w:val="both"/>
        <w:rPr>
          <w:rFonts w:hint="default" w:ascii="宋体" w:hAnsi="宋体" w:eastAsia="宋体" w:cs="宋体"/>
          <w:b/>
          <w:bCs/>
          <w:sz w:val="44"/>
          <w:szCs w:val="44"/>
          <w:highlight w:val="none"/>
        </w:rPr>
      </w:pPr>
    </w:p>
    <w:p w14:paraId="0439B877">
      <w:pPr>
        <w:spacing w:line="500" w:lineRule="exact"/>
        <w:jc w:val="center"/>
        <w:rPr>
          <w:rFonts w:hint="eastAsia" w:ascii="宋体" w:hAnsi="宋体" w:eastAsia="宋体" w:cs="宋体"/>
          <w:b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卫生健康领域优秀科技项目建议书</w:t>
      </w:r>
    </w:p>
    <w:p w14:paraId="27250EDA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黑体" w:cs="Times New Roman"/>
          <w:bCs/>
          <w:sz w:val="28"/>
          <w:szCs w:val="28"/>
          <w:highlight w:val="none"/>
          <w:lang w:val="en-US" w:eastAsia="zh-CN"/>
        </w:rPr>
      </w:pPr>
    </w:p>
    <w:p w14:paraId="4F05F6ED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一、项目摘要</w:t>
      </w:r>
    </w:p>
    <w:p w14:paraId="55A8C24B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</w:pPr>
    </w:p>
    <w:p w14:paraId="5D11BB1D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二、详细阐述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必要性、引领性、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可行性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至少选择“三非之一”进行阐述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）</w:t>
      </w:r>
    </w:p>
    <w:p w14:paraId="13E333F8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提示：可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项目相关国内外总体研究情况和水平、最新进展和发展前景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等方面阐述项目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“非做不可”的必要性；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项目创新性、工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作基础、研究成果、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领军科学家、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研究队伍、相关科研条件支撑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情况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等方面阐述项目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“非你莫属”的引领性；可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项目的科学性、研究内容合理性、技术可行性和临床转化可行性及预期产出“非常期待”的重大标志性成果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阐述项目的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可行性。</w:t>
      </w:r>
    </w:p>
    <w:p w14:paraId="5FA8BFD9">
      <w:pPr>
        <w:spacing w:line="60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</w:p>
    <w:p w14:paraId="479D75E1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三、项目需求</w:t>
      </w:r>
    </w:p>
    <w:p w14:paraId="7008FCF9">
      <w:pPr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阐述项目开展的经费等支撑条件需求。</w:t>
      </w:r>
    </w:p>
    <w:p w14:paraId="5764A605">
      <w:pPr>
        <w:spacing w:line="600" w:lineRule="exact"/>
        <w:rPr>
          <w:rFonts w:ascii="Calibri" w:hAnsi="Calibri" w:eastAsia="宋体" w:cs="Times New Roman"/>
          <w:sz w:val="21"/>
          <w:highlight w:val="none"/>
        </w:rPr>
      </w:pPr>
    </w:p>
    <w:p w14:paraId="18B4FFAB">
      <w:pPr>
        <w:spacing w:line="600" w:lineRule="exact"/>
        <w:rPr>
          <w:rFonts w:ascii="Calibri" w:hAnsi="Calibri" w:eastAsia="宋体" w:cs="Times New Roman"/>
          <w:sz w:val="21"/>
          <w:highlight w:val="none"/>
        </w:rPr>
      </w:pPr>
    </w:p>
    <w:p w14:paraId="46AD622E">
      <w:pPr>
        <w:rPr>
          <w:rFonts w:ascii="Calibri" w:hAnsi="Calibri" w:eastAsia="宋体" w:cs="Times New Roman"/>
          <w:sz w:val="21"/>
          <w:highlight w:val="none"/>
        </w:rPr>
      </w:pPr>
    </w:p>
    <w:p w14:paraId="45ADC719">
      <w:pPr>
        <w:jc w:val="center"/>
        <w:rPr>
          <w:rFonts w:ascii="宋体" w:hAnsi="宋体" w:eastAsia="宋体" w:cs="Times New Roman"/>
          <w:b/>
          <w:bCs/>
          <w:color w:val="FF0000"/>
          <w:w w:val="80"/>
          <w:sz w:val="72"/>
          <w:szCs w:val="72"/>
          <w:u w:val="single"/>
        </w:rPr>
      </w:pPr>
    </w:p>
    <w:p w14:paraId="02120646">
      <w:pPr>
        <w:rPr>
          <w:rFonts w:ascii="仿宋_GB2312" w:hAnsi="Times New Roman" w:eastAsia="仿宋_GB2312" w:cs="Times New Roman"/>
          <w:sz w:val="32"/>
          <w:szCs w:val="32"/>
        </w:rPr>
      </w:pPr>
    </w:p>
    <w:p w14:paraId="29AAC234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45123">
    <w:pPr>
      <w:pStyle w:val="3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3C65BDE"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DxH1DM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3C65BDE"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93523"/>
    <w:rsid w:val="3EAB0813"/>
    <w:rsid w:val="55E38856"/>
    <w:rsid w:val="9F3479C0"/>
    <w:rsid w:val="DEBF3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样式1"/>
    <w:basedOn w:val="8"/>
    <w:qFormat/>
    <w:uiPriority w:val="0"/>
    <w:rPr>
      <w:rFonts w:ascii="Times New Roman" w:hAnsi="Times New Roman" w:eastAsia="黑体"/>
    </w:rPr>
  </w:style>
  <w:style w:type="paragraph" w:customStyle="1" w:styleId="8">
    <w:name w:val="一级标题"/>
    <w:basedOn w:val="1"/>
    <w:qFormat/>
    <w:uiPriority w:val="0"/>
    <w:pPr>
      <w:spacing w:line="600" w:lineRule="exact"/>
      <w:ind w:firstLine="883" w:firstLineChars="200"/>
    </w:pPr>
    <w:rPr>
      <w:rFonts w:ascii="Times New Roman" w:hAnsi="Times New Roman" w:eastAsia="黑体" w:cs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579</Characters>
  <Lines>0</Lines>
  <Paragraphs>0</Paragraphs>
  <TotalTime>3</TotalTime>
  <ScaleCrop>false</ScaleCrop>
  <LinksUpToDate>false</LinksUpToDate>
  <CharactersWithSpaces>581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Yalin Wang</cp:lastModifiedBy>
  <dcterms:modified xsi:type="dcterms:W3CDTF">2024-11-21T01:09:03Z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F6E42EAC24EC478186A18A782A4B507D_13</vt:lpwstr>
  </property>
</Properties>
</file>