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3C" w:rsidRDefault="00DB3C27">
      <w:pPr>
        <w:wordWrap w:val="0"/>
        <w:snapToGrid w:val="0"/>
        <w:spacing w:line="600" w:lineRule="exact"/>
        <w:rPr>
          <w:rFonts w:eastAsia="方正黑体简体"/>
          <w:sz w:val="32"/>
          <w:szCs w:val="32"/>
        </w:rPr>
      </w:pPr>
      <w:r>
        <w:rPr>
          <w:rFonts w:eastAsia="方正黑体简体"/>
          <w:sz w:val="32"/>
          <w:szCs w:val="32"/>
        </w:rPr>
        <w:t>附件</w:t>
      </w:r>
      <w:r>
        <w:rPr>
          <w:rFonts w:eastAsia="方正黑体简体"/>
          <w:sz w:val="32"/>
          <w:szCs w:val="32"/>
        </w:rPr>
        <w:t>1</w:t>
      </w:r>
    </w:p>
    <w:p w:rsidR="0077423C" w:rsidRDefault="0077423C">
      <w:pPr>
        <w:snapToGrid w:val="0"/>
        <w:spacing w:line="580" w:lineRule="exact"/>
        <w:rPr>
          <w:rFonts w:eastAsia="方正仿宋_GBK"/>
          <w:b/>
          <w:sz w:val="32"/>
          <w:szCs w:val="32"/>
        </w:rPr>
      </w:pPr>
    </w:p>
    <w:p w:rsidR="0077423C" w:rsidRDefault="00DB3C27">
      <w:pPr>
        <w:spacing w:line="580" w:lineRule="exact"/>
        <w:jc w:val="center"/>
        <w:rPr>
          <w:rFonts w:eastAsia="方正小标宋_GBK"/>
          <w:sz w:val="44"/>
          <w:szCs w:val="44"/>
        </w:rPr>
      </w:pPr>
      <w:r>
        <w:rPr>
          <w:rFonts w:eastAsia="方正小标宋_GBK"/>
          <w:sz w:val="44"/>
          <w:szCs w:val="44"/>
        </w:rPr>
        <w:t>202</w:t>
      </w:r>
      <w:r w:rsidR="004540B1">
        <w:rPr>
          <w:rFonts w:eastAsia="方正小标宋_GBK" w:hint="eastAsia"/>
          <w:sz w:val="44"/>
          <w:szCs w:val="44"/>
        </w:rPr>
        <w:t>2</w:t>
      </w:r>
      <w:r>
        <w:rPr>
          <w:rFonts w:eastAsia="方正小标宋_GBK"/>
          <w:sz w:val="44"/>
          <w:szCs w:val="44"/>
        </w:rPr>
        <w:t>年省重点研发计划申报指南</w:t>
      </w:r>
    </w:p>
    <w:p w:rsidR="0077423C" w:rsidRDefault="0077423C">
      <w:pPr>
        <w:spacing w:line="580" w:lineRule="exact"/>
        <w:rPr>
          <w:rFonts w:eastAsia="方正仿宋_GBK"/>
          <w:b/>
          <w:sz w:val="32"/>
          <w:szCs w:val="32"/>
        </w:rPr>
      </w:pPr>
    </w:p>
    <w:p w:rsidR="0077423C" w:rsidRDefault="00DB3C27">
      <w:pPr>
        <w:spacing w:line="580" w:lineRule="exact"/>
        <w:ind w:firstLineChars="200" w:firstLine="640"/>
        <w:rPr>
          <w:rFonts w:eastAsia="黑体"/>
          <w:sz w:val="32"/>
          <w:szCs w:val="32"/>
        </w:rPr>
      </w:pPr>
      <w:r>
        <w:rPr>
          <w:rFonts w:eastAsia="黑体"/>
          <w:sz w:val="32"/>
          <w:szCs w:val="32"/>
        </w:rPr>
        <w:t>一、</w:t>
      </w:r>
      <w:r>
        <w:rPr>
          <w:rFonts w:eastAsia="黑体" w:hint="eastAsia"/>
          <w:sz w:val="32"/>
          <w:szCs w:val="32"/>
        </w:rPr>
        <w:t>高新技术专项</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hint="eastAsia"/>
          <w:b/>
          <w:bCs/>
          <w:sz w:val="32"/>
          <w:szCs w:val="32"/>
        </w:rPr>
        <w:t>1.</w:t>
      </w:r>
      <w:r>
        <w:rPr>
          <w:rFonts w:eastAsia="楷体"/>
          <w:b/>
          <w:bCs/>
          <w:sz w:val="32"/>
          <w:szCs w:val="32"/>
        </w:rPr>
        <w:t>新一代信息技术</w:t>
      </w:r>
    </w:p>
    <w:p w:rsidR="0077423C" w:rsidRDefault="00DB3C27">
      <w:pPr>
        <w:pStyle w:val="2"/>
        <w:spacing w:after="0" w:line="600" w:lineRule="exact"/>
        <w:ind w:leftChars="0" w:left="0" w:firstLine="640"/>
        <w:rPr>
          <w:rFonts w:eastAsia="仿宋_GB2312"/>
          <w:sz w:val="32"/>
          <w:szCs w:val="32"/>
        </w:rPr>
      </w:pPr>
      <w:r>
        <w:rPr>
          <w:rFonts w:eastAsia="仿宋_GB2312"/>
          <w:sz w:val="32"/>
          <w:szCs w:val="32"/>
        </w:rPr>
        <w:t>新一代信息技术向纵深发展，推动制造业产业模式和企业形态发生明显转变，人工智能、视觉感知、语音技术、量子通信、量子计算等多个领域成为世界创新的源头，促进多个产业迈向全球价值链中高端。</w:t>
      </w:r>
    </w:p>
    <w:p w:rsidR="0077423C" w:rsidRDefault="00DB3C27">
      <w:pPr>
        <w:pStyle w:val="2"/>
        <w:spacing w:after="0" w:line="600" w:lineRule="exact"/>
        <w:ind w:leftChars="0" w:left="0" w:firstLine="643"/>
        <w:rPr>
          <w:rFonts w:eastAsia="楷体"/>
          <w:b/>
          <w:bCs/>
          <w:sz w:val="32"/>
          <w:szCs w:val="32"/>
        </w:rPr>
      </w:pPr>
      <w:r>
        <w:rPr>
          <w:rFonts w:eastAsia="楷体"/>
          <w:b/>
          <w:bCs/>
          <w:sz w:val="32"/>
          <w:szCs w:val="32"/>
        </w:rPr>
        <w:t>优先主题</w:t>
      </w:r>
      <w:r>
        <w:rPr>
          <w:rFonts w:eastAsia="楷体"/>
          <w:b/>
          <w:bCs/>
          <w:sz w:val="32"/>
          <w:szCs w:val="32"/>
        </w:rPr>
        <w:t>1</w:t>
      </w:r>
      <w:r>
        <w:rPr>
          <w:rFonts w:eastAsia="楷体"/>
          <w:b/>
          <w:bCs/>
          <w:sz w:val="32"/>
          <w:szCs w:val="32"/>
        </w:rPr>
        <w:t>：软件信息服务和应用</w:t>
      </w:r>
    </w:p>
    <w:p w:rsidR="0077423C" w:rsidRDefault="00DB3C27">
      <w:pPr>
        <w:pStyle w:val="2"/>
        <w:spacing w:after="0" w:line="600" w:lineRule="exact"/>
        <w:ind w:leftChars="0" w:left="0" w:firstLine="640"/>
        <w:rPr>
          <w:rFonts w:eastAsia="仿宋_GB2312"/>
          <w:sz w:val="32"/>
          <w:szCs w:val="32"/>
        </w:rPr>
      </w:pPr>
      <w:r>
        <w:rPr>
          <w:rFonts w:eastAsia="仿宋_GB2312"/>
          <w:sz w:val="32"/>
          <w:szCs w:val="32"/>
        </w:rPr>
        <w:t>优先发展云平台、云原生、中间件、自动化测试、</w:t>
      </w:r>
      <w:r>
        <w:rPr>
          <w:rFonts w:eastAsia="仿宋_GB2312"/>
          <w:sz w:val="32"/>
          <w:szCs w:val="32"/>
        </w:rPr>
        <w:t>EDA</w:t>
      </w:r>
      <w:r>
        <w:rPr>
          <w:rFonts w:eastAsia="仿宋_GB2312"/>
          <w:sz w:val="32"/>
          <w:szCs w:val="32"/>
        </w:rPr>
        <w:t>软件；支持发展主导产业数字化、大数据处理、数据治理、人工智能、数字内容软件。支持基于国产基础软件开发的工业应用软件研发。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2</w:t>
      </w:r>
      <w:r>
        <w:rPr>
          <w:rFonts w:eastAsia="楷体"/>
          <w:b/>
          <w:bCs/>
          <w:sz w:val="32"/>
          <w:szCs w:val="32"/>
        </w:rPr>
        <w:t>：物联网</w:t>
      </w:r>
    </w:p>
    <w:p w:rsidR="0077423C" w:rsidRDefault="00DB3C27">
      <w:pPr>
        <w:pStyle w:val="2"/>
        <w:spacing w:after="0" w:line="600" w:lineRule="exact"/>
        <w:ind w:leftChars="0" w:left="0" w:firstLine="640"/>
        <w:rPr>
          <w:rFonts w:eastAsia="仿宋_GB2312"/>
          <w:sz w:val="32"/>
          <w:szCs w:val="32"/>
        </w:rPr>
      </w:pPr>
      <w:r>
        <w:rPr>
          <w:rFonts w:eastAsia="仿宋_GB2312"/>
          <w:sz w:val="32"/>
          <w:szCs w:val="32"/>
        </w:rPr>
        <w:t>优先发展物联网感知、智能终端、边缘计算专用芯片等物联网核心关键技术；开展智能网联汽车、智慧城市、智能交通、智慧医疗等场景应用技术研究，支持物联网技术在工业互联网等领域应用研究。</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3</w:t>
      </w:r>
      <w:r>
        <w:rPr>
          <w:rFonts w:eastAsia="楷体"/>
          <w:b/>
          <w:bCs/>
          <w:sz w:val="32"/>
          <w:szCs w:val="32"/>
        </w:rPr>
        <w:t>：区块链技术和应用</w:t>
      </w:r>
    </w:p>
    <w:p w:rsidR="0077423C" w:rsidRDefault="00DB3C27">
      <w:pPr>
        <w:pStyle w:val="2"/>
        <w:spacing w:after="0" w:line="600" w:lineRule="exact"/>
        <w:ind w:leftChars="0" w:left="0" w:firstLine="640"/>
        <w:rPr>
          <w:rFonts w:eastAsia="仿宋_GB2312"/>
          <w:sz w:val="32"/>
          <w:szCs w:val="32"/>
        </w:rPr>
      </w:pPr>
      <w:r>
        <w:rPr>
          <w:rFonts w:eastAsia="仿宋_GB2312"/>
          <w:sz w:val="32"/>
          <w:szCs w:val="32"/>
        </w:rPr>
        <w:t>优先研发加密算法、共识机制、智能合约、侧链与跨链、区</w:t>
      </w:r>
      <w:r>
        <w:rPr>
          <w:rFonts w:eastAsia="仿宋_GB2312"/>
          <w:sz w:val="32"/>
          <w:szCs w:val="32"/>
        </w:rPr>
        <w:lastRenderedPageBreak/>
        <w:t>块链数据、网络架构和运行协议等技术；支持区块链和人工智能、大数据、云计算、物联网、移动互联网、</w:t>
      </w:r>
      <w:r>
        <w:rPr>
          <w:rFonts w:eastAsia="仿宋_GB2312"/>
          <w:sz w:val="32"/>
          <w:szCs w:val="32"/>
        </w:rPr>
        <w:t>5G/6G</w:t>
      </w:r>
      <w:r>
        <w:rPr>
          <w:rFonts w:eastAsia="仿宋_GB2312"/>
          <w:sz w:val="32"/>
          <w:szCs w:val="32"/>
        </w:rPr>
        <w:t>等前沿信息技术融合，打造联盟链。</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4</w:t>
      </w:r>
      <w:r>
        <w:rPr>
          <w:rFonts w:eastAsia="楷体"/>
          <w:b/>
          <w:bCs/>
          <w:sz w:val="32"/>
          <w:szCs w:val="32"/>
        </w:rPr>
        <w:t>：信息安全技术</w:t>
      </w:r>
    </w:p>
    <w:p w:rsidR="0077423C" w:rsidRDefault="00DB3C27">
      <w:pPr>
        <w:pStyle w:val="2"/>
        <w:spacing w:after="0" w:line="600" w:lineRule="exact"/>
        <w:ind w:leftChars="0" w:left="0" w:firstLine="640"/>
        <w:rPr>
          <w:rFonts w:eastAsia="仿宋_GB2312"/>
          <w:sz w:val="32"/>
          <w:szCs w:val="32"/>
        </w:rPr>
      </w:pPr>
      <w:r>
        <w:rPr>
          <w:rFonts w:eastAsia="仿宋_GB2312"/>
          <w:sz w:val="32"/>
          <w:szCs w:val="32"/>
        </w:rPr>
        <w:t>优先支持人工智能、云计算、大数据、物联网、工业互联网等领域新一代安全防护技术研发。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5</w:t>
      </w:r>
      <w:r>
        <w:rPr>
          <w:rFonts w:eastAsia="楷体"/>
          <w:b/>
          <w:bCs/>
          <w:sz w:val="32"/>
          <w:szCs w:val="32"/>
        </w:rPr>
        <w:t>：</w:t>
      </w:r>
      <w:proofErr w:type="gramStart"/>
      <w:r>
        <w:rPr>
          <w:rFonts w:eastAsia="楷体"/>
          <w:b/>
          <w:bCs/>
          <w:sz w:val="32"/>
          <w:szCs w:val="32"/>
        </w:rPr>
        <w:t>云计算</w:t>
      </w:r>
      <w:proofErr w:type="gramEnd"/>
      <w:r>
        <w:rPr>
          <w:rFonts w:eastAsia="楷体"/>
          <w:b/>
          <w:bCs/>
          <w:sz w:val="32"/>
          <w:szCs w:val="32"/>
        </w:rPr>
        <w:t>和大数据</w:t>
      </w:r>
    </w:p>
    <w:p w:rsidR="0077423C" w:rsidRDefault="00DB3C27">
      <w:pPr>
        <w:pStyle w:val="2"/>
        <w:spacing w:after="0" w:line="600" w:lineRule="exact"/>
        <w:ind w:leftChars="0" w:left="0" w:firstLine="640"/>
        <w:rPr>
          <w:rFonts w:eastAsia="仿宋_GB2312"/>
          <w:sz w:val="32"/>
          <w:szCs w:val="32"/>
        </w:rPr>
      </w:pPr>
      <w:r>
        <w:rPr>
          <w:rFonts w:eastAsia="仿宋_GB2312"/>
          <w:sz w:val="32"/>
          <w:szCs w:val="32"/>
        </w:rPr>
        <w:t>研发大数据隐私安全防护关键技术与系统，开展弹性计算、海量数据存储和处理、资源监控管理、数据中心绿色节能等技术研究。研发虚拟化安全防护设备。</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6</w:t>
      </w:r>
      <w:r>
        <w:rPr>
          <w:rFonts w:eastAsia="楷体"/>
          <w:b/>
          <w:bCs/>
          <w:sz w:val="32"/>
          <w:szCs w:val="32"/>
        </w:rPr>
        <w:t>：科技文化融合</w:t>
      </w:r>
    </w:p>
    <w:p w:rsidR="0077423C" w:rsidRDefault="00DB3C27">
      <w:pPr>
        <w:autoSpaceDE w:val="0"/>
        <w:autoSpaceDN w:val="0"/>
        <w:spacing w:line="600" w:lineRule="exact"/>
        <w:ind w:firstLineChars="200" w:firstLine="640"/>
        <w:rPr>
          <w:rFonts w:eastAsia="仿宋_GB2312"/>
          <w:sz w:val="32"/>
          <w:szCs w:val="32"/>
        </w:rPr>
      </w:pPr>
      <w:r>
        <w:rPr>
          <w:rFonts w:eastAsia="仿宋_GB2312"/>
          <w:sz w:val="32"/>
          <w:szCs w:val="32"/>
        </w:rPr>
        <w:t>优先研发远程交互、虚拟呈现技术，开发数字文化产品、数字出版产品和智慧化科普产品，推动数字创意相关技术在文化领域创新应用。支持数字化、网络化、智能化技术在新闻出版、广播影视、数字文化、</w:t>
      </w:r>
      <w:proofErr w:type="gramStart"/>
      <w:r>
        <w:rPr>
          <w:rFonts w:eastAsia="仿宋_GB2312"/>
          <w:sz w:val="32"/>
          <w:szCs w:val="32"/>
        </w:rPr>
        <w:t>文旅融合</w:t>
      </w:r>
      <w:proofErr w:type="gramEnd"/>
      <w:r>
        <w:rPr>
          <w:rFonts w:eastAsia="仿宋_GB2312"/>
          <w:sz w:val="32"/>
          <w:szCs w:val="32"/>
        </w:rPr>
        <w:t>、文化遗产传承保护、创意设计等领域应用研究。</w:t>
      </w:r>
    </w:p>
    <w:p w:rsidR="0077423C" w:rsidRDefault="00DB3C27">
      <w:pPr>
        <w:snapToGrid w:val="0"/>
        <w:spacing w:line="580" w:lineRule="exact"/>
        <w:ind w:firstLineChars="200" w:firstLine="640"/>
        <w:rPr>
          <w:highlight w:val="yellow"/>
        </w:rPr>
      </w:pPr>
      <w:r>
        <w:rPr>
          <w:rFonts w:ascii="仿宋_GB2312" w:eastAsia="仿宋_GB2312" w:hAnsi="仿宋_GB2312" w:cs="仿宋_GB2312" w:hint="eastAsia"/>
          <w:sz w:val="32"/>
          <w:szCs w:val="32"/>
        </w:rPr>
        <w:t>业务咨询：刘王莲 0551-62674421（高新处）</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hint="eastAsia"/>
          <w:b/>
          <w:bCs/>
          <w:sz w:val="32"/>
          <w:szCs w:val="32"/>
        </w:rPr>
        <w:t>2.</w:t>
      </w:r>
      <w:r>
        <w:rPr>
          <w:rFonts w:eastAsia="楷体"/>
          <w:b/>
          <w:bCs/>
          <w:sz w:val="32"/>
          <w:szCs w:val="32"/>
        </w:rPr>
        <w:t>新材料</w:t>
      </w:r>
    </w:p>
    <w:p w:rsidR="0077423C" w:rsidRDefault="00DB3C27">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突破半导体材料、高性能金属材料、高品质电子信息显示玻璃、功能高分子材料等领域的关键技术问题，提升安徽省材料产业的价值</w:t>
      </w:r>
      <w:proofErr w:type="gramStart"/>
      <w:r>
        <w:rPr>
          <w:rFonts w:eastAsia="仿宋_GB2312"/>
          <w:sz w:val="32"/>
          <w:szCs w:val="32"/>
        </w:rPr>
        <w:t>链水平</w:t>
      </w:r>
      <w:proofErr w:type="gramEnd"/>
      <w:r>
        <w:rPr>
          <w:rFonts w:eastAsia="仿宋_GB2312"/>
          <w:sz w:val="32"/>
          <w:szCs w:val="32"/>
        </w:rPr>
        <w:t>与国际竞争力，扭转高端材料产品长期依赖进口</w:t>
      </w:r>
      <w:r>
        <w:rPr>
          <w:rFonts w:eastAsia="仿宋_GB2312"/>
          <w:sz w:val="32"/>
          <w:szCs w:val="32"/>
        </w:rPr>
        <w:lastRenderedPageBreak/>
        <w:t>的局面，并深度参与国内高端新材料支撑保障体系。</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7</w:t>
      </w:r>
      <w:r>
        <w:rPr>
          <w:rFonts w:eastAsia="楷体"/>
          <w:b/>
          <w:bCs/>
          <w:sz w:val="32"/>
          <w:szCs w:val="32"/>
        </w:rPr>
        <w:t>：高性能金属材料</w:t>
      </w:r>
    </w:p>
    <w:p w:rsidR="0077423C" w:rsidRDefault="00DB3C27">
      <w:pPr>
        <w:autoSpaceDE w:val="0"/>
        <w:autoSpaceDN w:val="0"/>
        <w:spacing w:line="600" w:lineRule="exact"/>
        <w:ind w:firstLineChars="200" w:firstLine="640"/>
        <w:rPr>
          <w:rFonts w:eastAsia="仿宋_GB2312"/>
          <w:sz w:val="32"/>
          <w:szCs w:val="32"/>
        </w:rPr>
      </w:pPr>
      <w:r>
        <w:rPr>
          <w:rFonts w:eastAsia="仿宋_GB2312"/>
          <w:sz w:val="32"/>
          <w:szCs w:val="32"/>
        </w:rPr>
        <w:t>优先支持高性能铜材料、先进钢铁材料、新型铝及铝合金、铝基复合材料、磁性材料及复合技术等技术研发及应用。</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8</w:t>
      </w:r>
      <w:r>
        <w:rPr>
          <w:rFonts w:eastAsia="楷体"/>
          <w:b/>
          <w:bCs/>
          <w:sz w:val="32"/>
          <w:szCs w:val="32"/>
        </w:rPr>
        <w:t>：新型无机非金属材料</w:t>
      </w:r>
    </w:p>
    <w:p w:rsidR="0077423C" w:rsidRDefault="00DB3C27">
      <w:pPr>
        <w:autoSpaceDE w:val="0"/>
        <w:autoSpaceDN w:val="0"/>
        <w:spacing w:line="600" w:lineRule="exact"/>
        <w:ind w:firstLineChars="200" w:firstLine="640"/>
        <w:rPr>
          <w:rFonts w:eastAsia="仿宋_GB2312"/>
          <w:sz w:val="32"/>
          <w:szCs w:val="32"/>
        </w:rPr>
      </w:pPr>
      <w:r>
        <w:rPr>
          <w:rFonts w:eastAsia="仿宋_GB2312"/>
          <w:sz w:val="32"/>
          <w:szCs w:val="32"/>
        </w:rPr>
        <w:t>优先支持新型显示玻璃、显示模组、太阳能光伏玻璃、特种玻璃、环境友好墙</w:t>
      </w:r>
      <w:proofErr w:type="gramStart"/>
      <w:r>
        <w:rPr>
          <w:rFonts w:eastAsia="仿宋_GB2312"/>
          <w:sz w:val="32"/>
          <w:szCs w:val="32"/>
        </w:rPr>
        <w:t>体材</w:t>
      </w:r>
      <w:proofErr w:type="gramEnd"/>
      <w:r>
        <w:rPr>
          <w:rFonts w:eastAsia="仿宋_GB2312"/>
          <w:sz w:val="32"/>
          <w:szCs w:val="32"/>
        </w:rPr>
        <w:t>料、绿色新型耐火材料、石墨</w:t>
      </w:r>
      <w:proofErr w:type="gramStart"/>
      <w:r>
        <w:rPr>
          <w:rFonts w:eastAsia="仿宋_GB2312"/>
          <w:sz w:val="32"/>
          <w:szCs w:val="32"/>
        </w:rPr>
        <w:t>烯</w:t>
      </w:r>
      <w:proofErr w:type="gramEnd"/>
      <w:r>
        <w:rPr>
          <w:rFonts w:eastAsia="仿宋_GB2312"/>
          <w:sz w:val="32"/>
          <w:szCs w:val="32"/>
        </w:rPr>
        <w:t>材料、先进陶瓷粉体及制品、无机功能纤维等关键技术攻关。</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9</w:t>
      </w:r>
      <w:r>
        <w:rPr>
          <w:rFonts w:eastAsia="楷体"/>
          <w:b/>
          <w:bCs/>
          <w:sz w:val="32"/>
          <w:szCs w:val="32"/>
        </w:rPr>
        <w:t>：先进高分子材料与化学品</w:t>
      </w:r>
    </w:p>
    <w:p w:rsidR="0077423C" w:rsidRDefault="00DB3C27">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优先支持高品质橡胶、高流动性尼龙、芳纶纤维、改性塑料、尼龙塑料、热塑性复合材料等高端产品研发。支持新型膜材料，可降解生物基材料、新型功能纤维和功能薄膜等研发。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10</w:t>
      </w:r>
      <w:r>
        <w:rPr>
          <w:rFonts w:eastAsia="楷体"/>
          <w:b/>
          <w:bCs/>
          <w:sz w:val="32"/>
          <w:szCs w:val="32"/>
        </w:rPr>
        <w:t>：</w:t>
      </w:r>
      <w:proofErr w:type="gramStart"/>
      <w:r>
        <w:rPr>
          <w:rFonts w:eastAsia="楷体"/>
          <w:b/>
          <w:bCs/>
          <w:sz w:val="32"/>
          <w:szCs w:val="32"/>
        </w:rPr>
        <w:t>增材制造</w:t>
      </w:r>
      <w:proofErr w:type="gramEnd"/>
      <w:r>
        <w:rPr>
          <w:rFonts w:eastAsia="楷体"/>
          <w:b/>
          <w:bCs/>
          <w:sz w:val="32"/>
          <w:szCs w:val="32"/>
        </w:rPr>
        <w:t>材料及其他新材料</w:t>
      </w:r>
    </w:p>
    <w:p w:rsidR="0077423C" w:rsidRDefault="00DB3C27">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优先支持特种合金粉末、不锈钢粉末、钛合金粉末、高分子复合材料粉末、结构陶瓷粉末、纳米生物材料</w:t>
      </w:r>
      <w:proofErr w:type="gramStart"/>
      <w:r>
        <w:rPr>
          <w:rFonts w:eastAsia="仿宋_GB2312"/>
          <w:sz w:val="32"/>
          <w:szCs w:val="32"/>
        </w:rPr>
        <w:t>等增材</w:t>
      </w:r>
      <w:proofErr w:type="gramEnd"/>
      <w:r>
        <w:rPr>
          <w:rFonts w:eastAsia="仿宋_GB2312"/>
          <w:sz w:val="32"/>
          <w:szCs w:val="32"/>
        </w:rPr>
        <w:t>制造粉体材料；支持开展新型涂层材料、纳米催化材料、高密度存储材料、稀土功能材料等关键核心技术攻关。</w:t>
      </w:r>
    </w:p>
    <w:p w:rsidR="0077423C" w:rsidRDefault="00DB3C27">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业务咨询：刘王莲 0551-62674421（高新处）</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hint="eastAsia"/>
          <w:b/>
          <w:bCs/>
          <w:sz w:val="32"/>
          <w:szCs w:val="32"/>
        </w:rPr>
        <w:t>3.</w:t>
      </w:r>
      <w:r>
        <w:rPr>
          <w:rFonts w:eastAsia="楷体"/>
          <w:b/>
          <w:bCs/>
          <w:sz w:val="32"/>
          <w:szCs w:val="32"/>
        </w:rPr>
        <w:t>新能源与新能源汽车</w:t>
      </w:r>
    </w:p>
    <w:p w:rsidR="0077423C" w:rsidRDefault="00DB3C27">
      <w:pPr>
        <w:spacing w:line="600" w:lineRule="exact"/>
        <w:ind w:firstLineChars="200" w:firstLine="640"/>
        <w:rPr>
          <w:rFonts w:eastAsia="仿宋_GB2312"/>
          <w:kern w:val="0"/>
          <w:sz w:val="32"/>
          <w:szCs w:val="32"/>
        </w:rPr>
      </w:pPr>
      <w:r>
        <w:rPr>
          <w:rFonts w:eastAsia="仿宋_GB2312"/>
          <w:kern w:val="0"/>
          <w:sz w:val="32"/>
          <w:szCs w:val="32"/>
        </w:rPr>
        <w:t>构建清洁、低碳、高效、智能的现代综合能源体系。新能源汽车市场竞争力明显提高，动力电池、驱动电机和电力电子、车</w:t>
      </w:r>
      <w:r>
        <w:rPr>
          <w:rFonts w:eastAsia="仿宋_GB2312"/>
          <w:kern w:val="0"/>
          <w:sz w:val="32"/>
          <w:szCs w:val="32"/>
        </w:rPr>
        <w:lastRenderedPageBreak/>
        <w:t>载操作系统等关键技术取得重大突破，高度自动驾驶智能网联汽车实现应用。</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11</w:t>
      </w:r>
      <w:r>
        <w:rPr>
          <w:rFonts w:eastAsia="楷体"/>
          <w:b/>
          <w:bCs/>
          <w:sz w:val="32"/>
          <w:szCs w:val="32"/>
        </w:rPr>
        <w:t>：太阳能光伏</w:t>
      </w:r>
    </w:p>
    <w:p w:rsidR="0077423C" w:rsidRDefault="00DB3C27">
      <w:pPr>
        <w:pStyle w:val="Style42"/>
        <w:spacing w:after="0" w:line="600" w:lineRule="exact"/>
        <w:ind w:leftChars="0" w:left="0" w:firstLine="640"/>
        <w:rPr>
          <w:rFonts w:ascii="Times New Roman" w:eastAsia="楷体_GB2312" w:hAnsi="Times New Roman"/>
          <w:b/>
          <w:bCs/>
          <w:sz w:val="32"/>
          <w:szCs w:val="32"/>
        </w:rPr>
      </w:pPr>
      <w:r>
        <w:rPr>
          <w:rFonts w:ascii="Times New Roman" w:eastAsia="仿宋_GB2312" w:hAnsi="Times New Roman"/>
          <w:sz w:val="32"/>
          <w:szCs w:val="32"/>
        </w:rPr>
        <w:t>优先支持新型光伏并网逆变系统、规模化分布式光伏集群和</w:t>
      </w:r>
      <w:proofErr w:type="gramStart"/>
      <w:r>
        <w:rPr>
          <w:rFonts w:ascii="Times New Roman" w:eastAsia="仿宋_GB2312" w:hAnsi="Times New Roman"/>
          <w:sz w:val="32"/>
          <w:szCs w:val="32"/>
        </w:rPr>
        <w:t>光储微</w:t>
      </w:r>
      <w:proofErr w:type="gramEnd"/>
      <w:r>
        <w:rPr>
          <w:rFonts w:ascii="Times New Roman" w:eastAsia="仿宋_GB2312" w:hAnsi="Times New Roman"/>
          <w:sz w:val="32"/>
          <w:szCs w:val="32"/>
        </w:rPr>
        <w:t>电网与有源配电网协调规划运行技术、大型光伏电站的多机并网发电群控与电力系统的协调运行及主动支撑技术、下一代电池技术等研发和推广应用。</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12</w:t>
      </w:r>
      <w:r>
        <w:rPr>
          <w:rFonts w:eastAsia="楷体"/>
          <w:b/>
          <w:bCs/>
          <w:sz w:val="32"/>
          <w:szCs w:val="32"/>
        </w:rPr>
        <w:t>：可控热核磁约束聚变能及相关技术</w:t>
      </w:r>
    </w:p>
    <w:p w:rsidR="0077423C" w:rsidRDefault="00DB3C27">
      <w:pPr>
        <w:autoSpaceDE w:val="0"/>
        <w:autoSpaceDN w:val="0"/>
        <w:spacing w:line="600" w:lineRule="exact"/>
        <w:ind w:firstLineChars="200" w:firstLine="640"/>
        <w:rPr>
          <w:rFonts w:eastAsia="仿宋_GB2312"/>
          <w:sz w:val="32"/>
          <w:szCs w:val="32"/>
        </w:rPr>
      </w:pPr>
      <w:r>
        <w:rPr>
          <w:rFonts w:eastAsia="仿宋_GB2312"/>
          <w:sz w:val="32"/>
          <w:szCs w:val="32"/>
        </w:rPr>
        <w:t>优先支持研发可控热核磁约束聚变能关键技术，支持依托大科学工程的超导、微波、低温、特种焊接、遥操作、等离子体等核心技术应用研究。</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13</w:t>
      </w:r>
      <w:r>
        <w:rPr>
          <w:rFonts w:eastAsia="楷体"/>
          <w:b/>
          <w:bCs/>
          <w:sz w:val="32"/>
          <w:szCs w:val="32"/>
        </w:rPr>
        <w:t>：新能源电池</w:t>
      </w:r>
    </w:p>
    <w:p w:rsidR="0077423C" w:rsidRDefault="00DB3C27">
      <w:pPr>
        <w:autoSpaceDE w:val="0"/>
        <w:autoSpaceDN w:val="0"/>
        <w:spacing w:line="600" w:lineRule="exact"/>
        <w:ind w:firstLineChars="200" w:firstLine="640"/>
        <w:rPr>
          <w:sz w:val="32"/>
          <w:szCs w:val="32"/>
        </w:rPr>
      </w:pPr>
      <w:r>
        <w:rPr>
          <w:rFonts w:eastAsia="仿宋_GB2312"/>
          <w:sz w:val="32"/>
          <w:szCs w:val="32"/>
        </w:rPr>
        <w:t>优先支持新型太阳能光伏电池、动力电池、锂离子电池、固态电池等及新能源材料研发及应用；支持开展绿色低能耗电池工艺装备、新型智能化电池工艺装备、绿色低能耗半固态电池、固态电池工艺装备等开发。优先支持大功率燃料电池系统的设计与系统集成技术和制氢储氢技术等研究，支持开展现场安全无毒液体制氢大功率燃料电池一体化发电系统研究。</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14</w:t>
      </w:r>
      <w:r>
        <w:rPr>
          <w:rFonts w:eastAsia="楷体"/>
          <w:b/>
          <w:bCs/>
          <w:sz w:val="32"/>
          <w:szCs w:val="32"/>
        </w:rPr>
        <w:t>：能源互联网与综合服务</w:t>
      </w:r>
    </w:p>
    <w:p w:rsidR="0077423C" w:rsidRDefault="00DB3C27">
      <w:pPr>
        <w:pStyle w:val="a8"/>
        <w:widowControl/>
        <w:spacing w:line="600" w:lineRule="exact"/>
        <w:ind w:firstLineChars="200" w:firstLine="640"/>
        <w:rPr>
          <w:rFonts w:eastAsia="楷体"/>
          <w:b/>
          <w:bCs/>
          <w:sz w:val="32"/>
          <w:szCs w:val="32"/>
        </w:rPr>
      </w:pPr>
      <w:r>
        <w:rPr>
          <w:rFonts w:eastAsia="仿宋_GB2312"/>
          <w:sz w:val="32"/>
          <w:szCs w:val="32"/>
        </w:rPr>
        <w:lastRenderedPageBreak/>
        <w:t>支持开展未来能源网络、新一代综合能源系统、智慧能源系统、电网稳定控制、先进储能系统、节能综合能源服务系统等研究。</w:t>
      </w:r>
    </w:p>
    <w:p w:rsidR="0077423C" w:rsidRDefault="00DB3C27">
      <w:pPr>
        <w:snapToGrid w:val="0"/>
        <w:spacing w:line="58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业务咨询：刘王莲 0551-62674421（高新处）</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hint="eastAsia"/>
          <w:b/>
          <w:bCs/>
          <w:sz w:val="32"/>
          <w:szCs w:val="32"/>
        </w:rPr>
        <w:t>4.</w:t>
      </w:r>
      <w:r>
        <w:rPr>
          <w:rFonts w:eastAsia="楷体"/>
          <w:b/>
          <w:bCs/>
          <w:sz w:val="32"/>
          <w:szCs w:val="32"/>
        </w:rPr>
        <w:t>先进制造与自动化</w:t>
      </w:r>
    </w:p>
    <w:p w:rsidR="0077423C" w:rsidRDefault="00DB3C27">
      <w:pPr>
        <w:spacing w:line="600" w:lineRule="exact"/>
        <w:ind w:firstLineChars="200" w:firstLine="628"/>
        <w:rPr>
          <w:rFonts w:eastAsia="仿宋_GB2312"/>
          <w:sz w:val="32"/>
          <w:szCs w:val="32"/>
        </w:rPr>
      </w:pPr>
      <w:r>
        <w:rPr>
          <w:rFonts w:eastAsia="仿宋_GB2312"/>
          <w:spacing w:val="-3"/>
          <w:sz w:val="32"/>
          <w:szCs w:val="32"/>
        </w:rPr>
        <w:t>突破智能制造装备、机器人、高端装备、部分基础零部件等关键技术；</w:t>
      </w:r>
      <w:proofErr w:type="gramStart"/>
      <w:r>
        <w:rPr>
          <w:rFonts w:eastAsia="仿宋_GB2312"/>
          <w:spacing w:val="-3"/>
          <w:sz w:val="32"/>
          <w:szCs w:val="32"/>
        </w:rPr>
        <w:t>实现增材制造</w:t>
      </w:r>
      <w:proofErr w:type="gramEnd"/>
      <w:r>
        <w:rPr>
          <w:rFonts w:eastAsia="仿宋_GB2312"/>
          <w:spacing w:val="-3"/>
          <w:sz w:val="32"/>
          <w:szCs w:val="32"/>
        </w:rPr>
        <w:t>与激光制造产业集聚和规模化应用；推动数字化车间和智能工厂建设；在航空航天、轨道交通等领域形成新的技术增长点。</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15</w:t>
      </w:r>
      <w:r>
        <w:rPr>
          <w:rFonts w:eastAsia="楷体"/>
          <w:b/>
          <w:bCs/>
          <w:sz w:val="32"/>
          <w:szCs w:val="32"/>
        </w:rPr>
        <w:t>：重要基础零部件与基础制造工艺</w:t>
      </w:r>
    </w:p>
    <w:p w:rsidR="0077423C" w:rsidRDefault="00DB3C27">
      <w:pPr>
        <w:snapToGrid w:val="0"/>
        <w:spacing w:line="600" w:lineRule="exact"/>
        <w:ind w:firstLineChars="200" w:firstLine="640"/>
        <w:rPr>
          <w:rFonts w:eastAsia="仿宋_GB2312"/>
          <w:bCs/>
          <w:sz w:val="32"/>
          <w:szCs w:val="32"/>
        </w:rPr>
      </w:pPr>
      <w:r>
        <w:rPr>
          <w:rFonts w:eastAsia="仿宋_GB2312"/>
          <w:bCs/>
          <w:sz w:val="32"/>
          <w:szCs w:val="32"/>
        </w:rPr>
        <w:t>支持高性能轴承、新型密封件、高端泵阀、先进传动件、高端液压气动件、智能传感器、滚珠丝杠、线性导轨、高精度模具、自动变速箱等核心零部件攻关和产业化。开展先进基础制造工艺与技术的研究和应用。</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16</w:t>
      </w:r>
      <w:r>
        <w:rPr>
          <w:rFonts w:eastAsia="楷体"/>
          <w:b/>
          <w:bCs/>
          <w:sz w:val="32"/>
          <w:szCs w:val="32"/>
        </w:rPr>
        <w:t>：</w:t>
      </w:r>
      <w:proofErr w:type="gramStart"/>
      <w:r>
        <w:rPr>
          <w:rFonts w:eastAsia="楷体"/>
          <w:b/>
          <w:bCs/>
          <w:sz w:val="32"/>
          <w:szCs w:val="32"/>
        </w:rPr>
        <w:t>增材制造</w:t>
      </w:r>
      <w:proofErr w:type="gramEnd"/>
      <w:r>
        <w:rPr>
          <w:rFonts w:eastAsia="楷体"/>
          <w:b/>
          <w:bCs/>
          <w:sz w:val="32"/>
          <w:szCs w:val="32"/>
        </w:rPr>
        <w:t>与激光制造</w:t>
      </w:r>
    </w:p>
    <w:p w:rsidR="0077423C" w:rsidRDefault="00DB3C27">
      <w:pPr>
        <w:autoSpaceDE w:val="0"/>
        <w:autoSpaceDN w:val="0"/>
        <w:spacing w:line="600" w:lineRule="exact"/>
        <w:ind w:firstLineChars="200" w:firstLine="640"/>
        <w:rPr>
          <w:rFonts w:eastAsia="仿宋_GB2312"/>
          <w:sz w:val="32"/>
          <w:szCs w:val="32"/>
        </w:rPr>
      </w:pPr>
      <w:r>
        <w:rPr>
          <w:rFonts w:eastAsia="仿宋_GB2312"/>
          <w:sz w:val="32"/>
          <w:szCs w:val="32"/>
        </w:rPr>
        <w:t>优先支持面向复杂高精度模具、航空航天、汽车、军工医疗健康等领域特殊功能零部件的</w:t>
      </w:r>
      <w:proofErr w:type="gramStart"/>
      <w:r>
        <w:rPr>
          <w:rFonts w:eastAsia="仿宋_GB2312"/>
          <w:sz w:val="32"/>
          <w:szCs w:val="32"/>
        </w:rPr>
        <w:t>激光增材制造</w:t>
      </w:r>
      <w:proofErr w:type="gramEnd"/>
      <w:r>
        <w:rPr>
          <w:rFonts w:eastAsia="仿宋_GB2312"/>
          <w:sz w:val="32"/>
          <w:szCs w:val="32"/>
        </w:rPr>
        <w:t>关键技术、激光表面处理技术、激光</w:t>
      </w:r>
      <w:proofErr w:type="gramStart"/>
      <w:r>
        <w:rPr>
          <w:rFonts w:eastAsia="仿宋_GB2312"/>
          <w:sz w:val="32"/>
          <w:szCs w:val="32"/>
        </w:rPr>
        <w:t>熔覆制造</w:t>
      </w:r>
      <w:proofErr w:type="gramEnd"/>
      <w:r>
        <w:rPr>
          <w:rFonts w:eastAsia="仿宋_GB2312"/>
          <w:sz w:val="32"/>
          <w:szCs w:val="32"/>
        </w:rPr>
        <w:t>技术等研发。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17</w:t>
      </w:r>
      <w:r>
        <w:rPr>
          <w:rFonts w:eastAsia="楷体"/>
          <w:b/>
          <w:bCs/>
          <w:sz w:val="32"/>
          <w:szCs w:val="32"/>
        </w:rPr>
        <w:t>：航空航天</w:t>
      </w:r>
    </w:p>
    <w:p w:rsidR="0077423C" w:rsidRDefault="00DB3C27">
      <w:pPr>
        <w:pStyle w:val="Style42"/>
        <w:spacing w:after="0" w:line="60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优先支持高性能民用飞机、直升机、无人机等航空装备、系统及关键技术研发，支持用于运载火箭及发动机、卫星、飞船、</w:t>
      </w:r>
      <w:r>
        <w:rPr>
          <w:rFonts w:ascii="Times New Roman" w:eastAsia="仿宋_GB2312" w:hAnsi="Times New Roman"/>
          <w:sz w:val="32"/>
          <w:szCs w:val="32"/>
        </w:rPr>
        <w:lastRenderedPageBreak/>
        <w:t>深空探测器等新材料和核心零部件研发应用。</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18</w:t>
      </w:r>
      <w:r>
        <w:rPr>
          <w:rFonts w:eastAsia="楷体"/>
          <w:b/>
          <w:bCs/>
          <w:sz w:val="32"/>
          <w:szCs w:val="32"/>
        </w:rPr>
        <w:t>：轨道交通</w:t>
      </w:r>
    </w:p>
    <w:p w:rsidR="0077423C" w:rsidRDefault="00DB3C27">
      <w:pPr>
        <w:pStyle w:val="Style42"/>
        <w:spacing w:after="0" w:line="60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支持动车轮、弹簧钢、高强螺栓等关键技术研究和应用；研发碳纤维等复合材料在车体结构中的应用技术；开展轨道交通关键零部件、铁路专用轨枕、轨道交通管理系统等关键技术研究和应用。</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19</w:t>
      </w:r>
      <w:r>
        <w:rPr>
          <w:rFonts w:eastAsia="楷体"/>
          <w:b/>
          <w:bCs/>
          <w:sz w:val="32"/>
          <w:szCs w:val="32"/>
        </w:rPr>
        <w:t>：智能工程机械</w:t>
      </w:r>
    </w:p>
    <w:p w:rsidR="0077423C" w:rsidRDefault="00DB3C27">
      <w:pPr>
        <w:pStyle w:val="Style42"/>
        <w:spacing w:after="0" w:line="60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优先支持智能电动叉车、高性能挖掘机、高端起重设备等新型智能工程机械的关键技术和产品研发。重点支持智能工程机械核心控制系统、核心机械部件、智能软件等研发。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20</w:t>
      </w:r>
      <w:r>
        <w:rPr>
          <w:rFonts w:eastAsia="楷体"/>
          <w:b/>
          <w:bCs/>
          <w:sz w:val="32"/>
          <w:szCs w:val="32"/>
        </w:rPr>
        <w:t>：重大科学仪器</w:t>
      </w:r>
    </w:p>
    <w:p w:rsidR="0077423C" w:rsidRDefault="00DB3C27">
      <w:pPr>
        <w:pStyle w:val="Style42"/>
        <w:spacing w:after="0" w:line="60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优先支持基于新原理、新方法和新技术的重大科学仪器设备研发。支持满足</w:t>
      </w:r>
      <w:r>
        <w:rPr>
          <w:rFonts w:ascii="Times New Roman" w:eastAsia="仿宋_GB2312" w:hAnsi="Times New Roman"/>
          <w:sz w:val="32"/>
          <w:szCs w:val="32"/>
        </w:rPr>
        <w:t>5G/6G</w:t>
      </w:r>
      <w:r>
        <w:rPr>
          <w:rFonts w:ascii="Times New Roman" w:eastAsia="仿宋_GB2312" w:hAnsi="Times New Roman"/>
          <w:sz w:val="32"/>
          <w:szCs w:val="32"/>
        </w:rPr>
        <w:t>一致性测试、大规模</w:t>
      </w:r>
      <w:r>
        <w:rPr>
          <w:rFonts w:ascii="Times New Roman" w:eastAsia="仿宋_GB2312" w:hAnsi="Times New Roman"/>
          <w:sz w:val="32"/>
          <w:szCs w:val="32"/>
        </w:rPr>
        <w:t>MIMO</w:t>
      </w:r>
      <w:r>
        <w:rPr>
          <w:rFonts w:ascii="Times New Roman" w:eastAsia="仿宋_GB2312" w:hAnsi="Times New Roman"/>
          <w:sz w:val="32"/>
          <w:szCs w:val="32"/>
        </w:rPr>
        <w:t>测试需求的基站测试、终端测试、物联网测试等测试仪器及核心零部件研发。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21</w:t>
      </w:r>
      <w:r>
        <w:rPr>
          <w:rFonts w:eastAsia="楷体"/>
          <w:b/>
          <w:bCs/>
          <w:sz w:val="32"/>
          <w:szCs w:val="32"/>
        </w:rPr>
        <w:t>：水下智能装备</w:t>
      </w:r>
    </w:p>
    <w:p w:rsidR="0077423C" w:rsidRDefault="00DB3C27">
      <w:pPr>
        <w:pStyle w:val="Style42"/>
        <w:spacing w:after="0" w:line="60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支持高精度磁场参量原位感知、基于地磁</w:t>
      </w:r>
      <w:r>
        <w:rPr>
          <w:rFonts w:ascii="Times New Roman" w:eastAsia="仿宋_GB2312" w:hAnsi="Times New Roman"/>
          <w:sz w:val="32"/>
          <w:szCs w:val="32"/>
        </w:rPr>
        <w:t>/</w:t>
      </w:r>
      <w:r>
        <w:rPr>
          <w:rFonts w:ascii="Times New Roman" w:eastAsia="仿宋_GB2312" w:hAnsi="Times New Roman"/>
          <w:sz w:val="32"/>
          <w:szCs w:val="32"/>
        </w:rPr>
        <w:t>水声定位等信息支撑的水下自主导航及姿态控制、水下高效率推进、水下移动目标探测预警、水下自主无人装备微型化等关键技术研究与装备研发。</w:t>
      </w:r>
    </w:p>
    <w:p w:rsidR="0077423C" w:rsidRDefault="00DB3C27" w:rsidP="00E33C92">
      <w:pPr>
        <w:autoSpaceDE w:val="0"/>
        <w:autoSpaceDN w:val="0"/>
        <w:spacing w:line="600" w:lineRule="exact"/>
        <w:ind w:firstLineChars="200" w:firstLine="643"/>
        <w:rPr>
          <w:rFonts w:eastAsia="楷体"/>
          <w:b/>
          <w:bCs/>
          <w:sz w:val="32"/>
          <w:szCs w:val="32"/>
        </w:rPr>
      </w:pPr>
      <w:r>
        <w:rPr>
          <w:rFonts w:eastAsia="楷体"/>
          <w:b/>
          <w:bCs/>
          <w:sz w:val="32"/>
          <w:szCs w:val="32"/>
        </w:rPr>
        <w:t>优先主题</w:t>
      </w:r>
      <w:r>
        <w:rPr>
          <w:rFonts w:eastAsia="楷体"/>
          <w:b/>
          <w:bCs/>
          <w:sz w:val="32"/>
          <w:szCs w:val="32"/>
        </w:rPr>
        <w:t>22</w:t>
      </w:r>
      <w:r>
        <w:rPr>
          <w:rFonts w:eastAsia="楷体"/>
          <w:b/>
          <w:bCs/>
          <w:sz w:val="32"/>
          <w:szCs w:val="32"/>
        </w:rPr>
        <w:t>：</w:t>
      </w:r>
      <w:proofErr w:type="gramStart"/>
      <w:r>
        <w:rPr>
          <w:rFonts w:eastAsia="楷体"/>
          <w:b/>
          <w:bCs/>
          <w:sz w:val="32"/>
          <w:szCs w:val="32"/>
        </w:rPr>
        <w:t>微机电</w:t>
      </w:r>
      <w:proofErr w:type="gramEnd"/>
      <w:r>
        <w:rPr>
          <w:rFonts w:eastAsia="楷体"/>
          <w:b/>
          <w:bCs/>
          <w:sz w:val="32"/>
          <w:szCs w:val="32"/>
        </w:rPr>
        <w:t>系统</w:t>
      </w:r>
    </w:p>
    <w:p w:rsidR="0077423C" w:rsidRDefault="00DB3C27">
      <w:pPr>
        <w:pStyle w:val="Style42"/>
        <w:spacing w:after="0" w:line="60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优先支持</w:t>
      </w:r>
      <w:proofErr w:type="gramStart"/>
      <w:r>
        <w:rPr>
          <w:rFonts w:ascii="Times New Roman" w:eastAsia="仿宋_GB2312" w:hAnsi="Times New Roman"/>
          <w:sz w:val="32"/>
          <w:szCs w:val="32"/>
        </w:rPr>
        <w:t>微机电</w:t>
      </w:r>
      <w:proofErr w:type="gramEnd"/>
      <w:r>
        <w:rPr>
          <w:rFonts w:ascii="Times New Roman" w:eastAsia="仿宋_GB2312" w:hAnsi="Times New Roman"/>
          <w:sz w:val="32"/>
          <w:szCs w:val="32"/>
        </w:rPr>
        <w:t>系统的新机理研究、新工艺开发、新产品研</w:t>
      </w:r>
      <w:r>
        <w:rPr>
          <w:rFonts w:ascii="Times New Roman" w:eastAsia="仿宋_GB2312" w:hAnsi="Times New Roman"/>
          <w:sz w:val="32"/>
          <w:szCs w:val="32"/>
        </w:rPr>
        <w:lastRenderedPageBreak/>
        <w:t>发。重点支持三维异质集成工艺、物联网传感器件、大型分析仪器微型化制造、</w:t>
      </w:r>
      <w:proofErr w:type="gramStart"/>
      <w:r>
        <w:rPr>
          <w:rFonts w:ascii="Times New Roman" w:eastAsia="仿宋_GB2312" w:hAnsi="Times New Roman"/>
          <w:sz w:val="32"/>
          <w:szCs w:val="32"/>
        </w:rPr>
        <w:t>仿生微纳机器人</w:t>
      </w:r>
      <w:proofErr w:type="gramEnd"/>
      <w:r>
        <w:rPr>
          <w:rFonts w:ascii="Times New Roman" w:eastAsia="仿宋_GB2312" w:hAnsi="Times New Roman"/>
          <w:sz w:val="32"/>
          <w:szCs w:val="32"/>
        </w:rPr>
        <w:t>等关键技术研究。</w:t>
      </w:r>
    </w:p>
    <w:p w:rsidR="0077423C" w:rsidRDefault="00DB3C27">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业务咨询：刘王莲 0551-62674421（高新处）</w:t>
      </w:r>
    </w:p>
    <w:p w:rsidR="0077423C" w:rsidRDefault="00DB3C27" w:rsidP="00E33C92">
      <w:pPr>
        <w:numPr>
          <w:ilvl w:val="255"/>
          <w:numId w:val="0"/>
        </w:numPr>
        <w:autoSpaceDE w:val="0"/>
        <w:autoSpaceDN w:val="0"/>
        <w:spacing w:line="600" w:lineRule="exact"/>
        <w:ind w:firstLineChars="200" w:firstLine="643"/>
        <w:rPr>
          <w:rFonts w:eastAsia="楷体"/>
          <w:b/>
          <w:bCs/>
          <w:sz w:val="32"/>
          <w:szCs w:val="32"/>
        </w:rPr>
      </w:pPr>
      <w:r>
        <w:rPr>
          <w:rFonts w:eastAsia="楷体" w:hint="eastAsia"/>
          <w:b/>
          <w:bCs/>
          <w:sz w:val="32"/>
          <w:szCs w:val="32"/>
        </w:rPr>
        <w:t>5.</w:t>
      </w:r>
      <w:r>
        <w:rPr>
          <w:rFonts w:eastAsia="楷体" w:hint="eastAsia"/>
          <w:b/>
          <w:bCs/>
          <w:sz w:val="32"/>
          <w:szCs w:val="32"/>
        </w:rPr>
        <w:t>量子信息技术</w:t>
      </w:r>
    </w:p>
    <w:p w:rsidR="0077423C" w:rsidRDefault="00DB3C2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着力解决制约量子信息技术成果转化及产业化应用的共性技术问题，支持量子信息共性关键技术、关键工艺及新产品、新装备研发，推进量子信息先进技术成果转化和应用示范。</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b/>
          <w:bCs/>
          <w:sz w:val="32"/>
          <w:szCs w:val="32"/>
        </w:rPr>
        <w:t>优先主题</w:t>
      </w:r>
      <w:r>
        <w:rPr>
          <w:rFonts w:eastAsia="楷体" w:hint="eastAsia"/>
          <w:b/>
          <w:bCs/>
          <w:sz w:val="32"/>
          <w:szCs w:val="32"/>
        </w:rPr>
        <w:t>23</w:t>
      </w:r>
      <w:r>
        <w:rPr>
          <w:rFonts w:eastAsia="楷体"/>
          <w:b/>
          <w:bCs/>
          <w:sz w:val="32"/>
          <w:szCs w:val="32"/>
        </w:rPr>
        <w:t>：</w:t>
      </w:r>
      <w:r>
        <w:rPr>
          <w:rFonts w:eastAsia="楷体" w:hint="eastAsia"/>
          <w:b/>
          <w:bCs/>
          <w:sz w:val="32"/>
          <w:szCs w:val="32"/>
        </w:rPr>
        <w:t>量子密钥的分布式管理技术。</w:t>
      </w:r>
      <w:r>
        <w:rPr>
          <w:rFonts w:ascii="仿宋_GB2312" w:eastAsia="仿宋_GB2312" w:hAnsi="仿宋_GB2312" w:cs="仿宋_GB2312" w:hint="eastAsia"/>
          <w:sz w:val="32"/>
          <w:szCs w:val="32"/>
        </w:rPr>
        <w:t>围绕多点、异地数据安全防护的量子密钥管理服务需求，开发可扩展、易管理的分布式量子密钥管控平台，实现量子密钥分发、传输、存储加密和接入身份认证等功能。</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b/>
          <w:bCs/>
          <w:sz w:val="32"/>
          <w:szCs w:val="32"/>
        </w:rPr>
        <w:t>优先主题</w:t>
      </w:r>
      <w:r>
        <w:rPr>
          <w:rFonts w:eastAsia="楷体"/>
          <w:b/>
          <w:bCs/>
          <w:sz w:val="32"/>
          <w:szCs w:val="32"/>
        </w:rPr>
        <w:t>2</w:t>
      </w:r>
      <w:r>
        <w:rPr>
          <w:rFonts w:eastAsia="楷体" w:hint="eastAsia"/>
          <w:b/>
          <w:bCs/>
          <w:sz w:val="32"/>
          <w:szCs w:val="32"/>
        </w:rPr>
        <w:t>4</w:t>
      </w:r>
      <w:r>
        <w:rPr>
          <w:rFonts w:eastAsia="楷体"/>
          <w:b/>
          <w:bCs/>
          <w:sz w:val="32"/>
          <w:szCs w:val="32"/>
        </w:rPr>
        <w:t>：</w:t>
      </w:r>
      <w:r>
        <w:rPr>
          <w:rFonts w:eastAsia="楷体" w:hint="eastAsia"/>
          <w:b/>
          <w:bCs/>
          <w:sz w:val="32"/>
          <w:szCs w:val="32"/>
        </w:rPr>
        <w:t>量子安全移动存储设备。</w:t>
      </w:r>
      <w:r>
        <w:rPr>
          <w:rFonts w:ascii="仿宋_GB2312" w:eastAsia="仿宋_GB2312" w:hAnsi="仿宋_GB2312" w:cs="仿宋_GB2312" w:hint="eastAsia"/>
          <w:sz w:val="32"/>
          <w:szCs w:val="32"/>
        </w:rPr>
        <w:t>开展基于现有移动存储设备的数据分级管理和量子密钥加解密技术研究，开发具有数据加解密、文件读写次数限制、安全审计等功能的移动存储设备，为重要文件提供安全防护。</w:t>
      </w:r>
    </w:p>
    <w:p w:rsidR="0077423C" w:rsidRDefault="00DB3C27" w:rsidP="00E33C92">
      <w:pPr>
        <w:spacing w:line="560" w:lineRule="exact"/>
        <w:ind w:firstLineChars="200" w:firstLine="643"/>
        <w:rPr>
          <w:rFonts w:eastAsia="仿宋_GB2312"/>
          <w:sz w:val="32"/>
          <w:szCs w:val="32"/>
        </w:rPr>
      </w:pPr>
      <w:r>
        <w:rPr>
          <w:rFonts w:eastAsia="楷体"/>
          <w:b/>
          <w:bCs/>
          <w:sz w:val="32"/>
          <w:szCs w:val="32"/>
        </w:rPr>
        <w:t>优先主题</w:t>
      </w:r>
      <w:r>
        <w:rPr>
          <w:rFonts w:eastAsia="楷体" w:hint="eastAsia"/>
          <w:b/>
          <w:bCs/>
          <w:sz w:val="32"/>
          <w:szCs w:val="32"/>
        </w:rPr>
        <w:t>25</w:t>
      </w:r>
      <w:r>
        <w:rPr>
          <w:rFonts w:eastAsia="楷体" w:hint="eastAsia"/>
          <w:b/>
          <w:bCs/>
          <w:sz w:val="32"/>
          <w:szCs w:val="32"/>
        </w:rPr>
        <w:t>：量子安全办公应用系统。</w:t>
      </w:r>
      <w:r>
        <w:rPr>
          <w:rFonts w:eastAsia="仿宋_GB2312" w:hint="eastAsia"/>
          <w:sz w:val="32"/>
          <w:szCs w:val="32"/>
        </w:rPr>
        <w:t>围绕政务、公安、科研等行业的网络化办公安全需求，开展基于量子密钥服务与网络办公系统运行架构、业务终端的融合方案研究，实现量子安全通话、视频、文件传递、邮件等办公应用。</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b/>
          <w:bCs/>
          <w:sz w:val="32"/>
          <w:szCs w:val="32"/>
        </w:rPr>
        <w:t>优先主题</w:t>
      </w:r>
      <w:r>
        <w:rPr>
          <w:rFonts w:eastAsia="楷体" w:hint="eastAsia"/>
          <w:b/>
          <w:bCs/>
          <w:sz w:val="32"/>
          <w:szCs w:val="32"/>
        </w:rPr>
        <w:t>26</w:t>
      </w:r>
      <w:r>
        <w:rPr>
          <w:rFonts w:eastAsia="楷体"/>
          <w:b/>
          <w:bCs/>
          <w:sz w:val="32"/>
          <w:szCs w:val="32"/>
        </w:rPr>
        <w:t>：量子</w:t>
      </w:r>
      <w:r>
        <w:rPr>
          <w:rFonts w:eastAsia="楷体" w:hint="eastAsia"/>
          <w:b/>
          <w:bCs/>
          <w:sz w:val="32"/>
          <w:szCs w:val="32"/>
        </w:rPr>
        <w:t>计算物理体系。</w:t>
      </w:r>
      <w:r>
        <w:rPr>
          <w:rFonts w:ascii="仿宋_GB2312" w:eastAsia="仿宋_GB2312" w:hAnsi="仿宋_GB2312" w:cs="仿宋_GB2312" w:hint="eastAsia"/>
          <w:sz w:val="32"/>
          <w:szCs w:val="32"/>
        </w:rPr>
        <w:t>开展基于光学、离子、超导、超冷原子、量子点、金刚石和拓扑等物理学体系的高保真度量子比特的操控、多粒子纠缠和多量子比特耦合与扩展架构研</w:t>
      </w:r>
      <w:r>
        <w:rPr>
          <w:rFonts w:ascii="仿宋_GB2312" w:eastAsia="仿宋_GB2312" w:hAnsi="仿宋_GB2312" w:cs="仿宋_GB2312" w:hint="eastAsia"/>
          <w:sz w:val="32"/>
          <w:szCs w:val="32"/>
        </w:rPr>
        <w:lastRenderedPageBreak/>
        <w:t>究。</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b/>
          <w:bCs/>
          <w:sz w:val="32"/>
          <w:szCs w:val="32"/>
        </w:rPr>
        <w:t>优先主题</w:t>
      </w:r>
      <w:r>
        <w:rPr>
          <w:rFonts w:eastAsia="楷体" w:hint="eastAsia"/>
          <w:b/>
          <w:bCs/>
          <w:sz w:val="32"/>
          <w:szCs w:val="32"/>
        </w:rPr>
        <w:t>27</w:t>
      </w:r>
      <w:r>
        <w:rPr>
          <w:rFonts w:eastAsia="楷体" w:hint="eastAsia"/>
          <w:b/>
          <w:bCs/>
          <w:sz w:val="32"/>
          <w:szCs w:val="32"/>
        </w:rPr>
        <w:t>：量子芯片工艺和功能器件。</w:t>
      </w:r>
      <w:r>
        <w:rPr>
          <w:rFonts w:eastAsia="仿宋_GB2312" w:hint="eastAsia"/>
          <w:bCs/>
          <w:sz w:val="32"/>
          <w:szCs w:val="32"/>
        </w:rPr>
        <w:t>开展量子计算研发所需</w:t>
      </w:r>
      <w:r>
        <w:rPr>
          <w:rFonts w:ascii="仿宋_GB2312" w:eastAsia="仿宋_GB2312" w:hAnsi="仿宋_GB2312" w:cs="仿宋_GB2312" w:hint="eastAsia"/>
          <w:sz w:val="32"/>
          <w:szCs w:val="32"/>
        </w:rPr>
        <w:t>的基于传统半导体</w:t>
      </w:r>
      <w:proofErr w:type="gramStart"/>
      <w:r>
        <w:rPr>
          <w:rFonts w:ascii="仿宋_GB2312" w:eastAsia="仿宋_GB2312" w:hAnsi="仿宋_GB2312" w:cs="仿宋_GB2312" w:hint="eastAsia"/>
          <w:sz w:val="32"/>
          <w:szCs w:val="32"/>
        </w:rPr>
        <w:t>芯片产线工艺</w:t>
      </w:r>
      <w:proofErr w:type="gramEnd"/>
      <w:r>
        <w:rPr>
          <w:rFonts w:ascii="仿宋_GB2312" w:eastAsia="仿宋_GB2312" w:hAnsi="仿宋_GB2312" w:cs="仿宋_GB2312" w:hint="eastAsia"/>
          <w:sz w:val="32"/>
          <w:szCs w:val="32"/>
        </w:rPr>
        <w:t>的量子芯片制造工艺开发和技术验证；开展用于量子计算的低温功能器件的物理建模、设计、制造、封装和应用研究。</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hint="eastAsia"/>
          <w:b/>
          <w:bCs/>
          <w:sz w:val="32"/>
          <w:szCs w:val="32"/>
        </w:rPr>
        <w:t>优先主题</w:t>
      </w:r>
      <w:r>
        <w:rPr>
          <w:rFonts w:eastAsia="楷体" w:hint="eastAsia"/>
          <w:b/>
          <w:bCs/>
          <w:sz w:val="32"/>
          <w:szCs w:val="32"/>
        </w:rPr>
        <w:t>28</w:t>
      </w:r>
      <w:r>
        <w:rPr>
          <w:rFonts w:eastAsia="楷体" w:hint="eastAsia"/>
          <w:b/>
          <w:bCs/>
          <w:sz w:val="32"/>
          <w:szCs w:val="32"/>
        </w:rPr>
        <w:t>：量子计算关键算法应用。</w:t>
      </w:r>
      <w:r>
        <w:rPr>
          <w:rFonts w:eastAsia="仿宋_GB2312" w:hint="eastAsia"/>
          <w:bCs/>
          <w:sz w:val="32"/>
          <w:szCs w:val="32"/>
        </w:rPr>
        <w:t>开展基于量子算法的用于化学、材料、生物医药等领域技术研发的应用软件研究。研发基于量子计算的人工智能、大数据处理、智能优化等算法和相应的应用软件。研发适用于复杂物理体系模拟的量子模拟算法的关键技术和应用软件。</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hint="eastAsia"/>
          <w:b/>
          <w:bCs/>
          <w:sz w:val="32"/>
          <w:szCs w:val="32"/>
        </w:rPr>
        <w:t>优先主题</w:t>
      </w:r>
      <w:r>
        <w:rPr>
          <w:rFonts w:eastAsia="楷体" w:hint="eastAsia"/>
          <w:b/>
          <w:bCs/>
          <w:sz w:val="32"/>
          <w:szCs w:val="32"/>
        </w:rPr>
        <w:t>29</w:t>
      </w:r>
      <w:r>
        <w:rPr>
          <w:rFonts w:eastAsia="楷体" w:hint="eastAsia"/>
          <w:b/>
          <w:bCs/>
          <w:sz w:val="32"/>
          <w:szCs w:val="32"/>
        </w:rPr>
        <w:t>：支撑量子调控的人工智能算法。</w:t>
      </w:r>
      <w:r>
        <w:rPr>
          <w:rFonts w:eastAsia="仿宋_GB2312" w:hint="eastAsia"/>
          <w:bCs/>
          <w:sz w:val="32"/>
          <w:szCs w:val="32"/>
        </w:rPr>
        <w:t>开发基于光学、离子、超导、超冷原子、金刚石、量子点、拓扑等物理系统的量子通信、量子计算、量子精密测量和量子模拟等领域具体物理问题的特色人工智能参数优化模型，发展适应量子科技问题的海量参数空间的大规模参数优化算法。</w:t>
      </w:r>
    </w:p>
    <w:p w:rsidR="0077423C" w:rsidRDefault="00DB3C27" w:rsidP="00E33C92">
      <w:pPr>
        <w:spacing w:line="560" w:lineRule="exact"/>
        <w:ind w:firstLineChars="200" w:firstLine="643"/>
        <w:rPr>
          <w:rFonts w:eastAsia="仿宋_GB2312"/>
          <w:b/>
          <w:bCs/>
          <w:sz w:val="32"/>
          <w:szCs w:val="32"/>
        </w:rPr>
      </w:pPr>
      <w:r>
        <w:rPr>
          <w:rFonts w:eastAsia="楷体" w:hint="eastAsia"/>
          <w:b/>
          <w:bCs/>
          <w:sz w:val="32"/>
          <w:szCs w:val="32"/>
        </w:rPr>
        <w:t>优先主题</w:t>
      </w:r>
      <w:r>
        <w:rPr>
          <w:rFonts w:eastAsia="楷体" w:hint="eastAsia"/>
          <w:b/>
          <w:bCs/>
          <w:sz w:val="32"/>
          <w:szCs w:val="32"/>
        </w:rPr>
        <w:t>30</w:t>
      </w:r>
      <w:r>
        <w:rPr>
          <w:rFonts w:eastAsia="楷体" w:hint="eastAsia"/>
          <w:b/>
          <w:bCs/>
          <w:sz w:val="32"/>
          <w:szCs w:val="32"/>
        </w:rPr>
        <w:t>：量子计算基础软件。</w:t>
      </w:r>
      <w:r>
        <w:rPr>
          <w:rFonts w:eastAsia="仿宋_GB2312" w:hint="eastAsia"/>
          <w:bCs/>
          <w:sz w:val="32"/>
          <w:szCs w:val="32"/>
        </w:rPr>
        <w:t>开展量子计算操作系统研发，设计量子编程语言、量子程序编译器、量子虚拟机等量子程序开发工具软件，研发量子</w:t>
      </w:r>
      <w:proofErr w:type="gramStart"/>
      <w:r>
        <w:rPr>
          <w:rFonts w:eastAsia="仿宋_GB2312" w:hint="eastAsia"/>
          <w:bCs/>
          <w:sz w:val="32"/>
          <w:szCs w:val="32"/>
        </w:rPr>
        <w:t>云计算</w:t>
      </w:r>
      <w:proofErr w:type="gramEnd"/>
      <w:r>
        <w:rPr>
          <w:rFonts w:eastAsia="仿宋_GB2312" w:hint="eastAsia"/>
          <w:bCs/>
          <w:sz w:val="32"/>
          <w:szCs w:val="32"/>
        </w:rPr>
        <w:t>平台。研发量子测控软件，实现对量子芯片的自动化测试和自动化校准等。</w:t>
      </w:r>
    </w:p>
    <w:p w:rsidR="0077423C" w:rsidRDefault="00DB3C27" w:rsidP="00E33C92">
      <w:pPr>
        <w:spacing w:line="560" w:lineRule="exact"/>
        <w:ind w:firstLineChars="200" w:firstLine="643"/>
        <w:rPr>
          <w:rFonts w:eastAsia="仿宋_GB2312"/>
          <w:b/>
          <w:bCs/>
          <w:sz w:val="32"/>
          <w:szCs w:val="32"/>
        </w:rPr>
      </w:pPr>
      <w:r>
        <w:rPr>
          <w:rFonts w:eastAsia="楷体" w:hint="eastAsia"/>
          <w:b/>
          <w:bCs/>
          <w:sz w:val="32"/>
          <w:szCs w:val="32"/>
        </w:rPr>
        <w:t>优先主题</w:t>
      </w:r>
      <w:r>
        <w:rPr>
          <w:rFonts w:eastAsia="楷体" w:hint="eastAsia"/>
          <w:b/>
          <w:bCs/>
          <w:sz w:val="32"/>
          <w:szCs w:val="32"/>
        </w:rPr>
        <w:t>31</w:t>
      </w:r>
      <w:r>
        <w:rPr>
          <w:rFonts w:eastAsia="楷体" w:hint="eastAsia"/>
          <w:b/>
          <w:bCs/>
          <w:sz w:val="32"/>
          <w:szCs w:val="32"/>
        </w:rPr>
        <w:t>：量子计算关键设备。</w:t>
      </w:r>
      <w:r>
        <w:rPr>
          <w:rFonts w:eastAsia="仿宋_GB2312" w:hint="eastAsia"/>
          <w:bCs/>
          <w:sz w:val="32"/>
          <w:szCs w:val="32"/>
        </w:rPr>
        <w:t>研发用于量子比特调试与量子算法执行的可扩展的量子仪器仪表。设计和研发具备较高扩展性和高度模块化的量子芯片控制架构；研发量子测控仪表控制系统，支持包含复杂反馈的量子应用实现。</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hint="eastAsia"/>
          <w:b/>
          <w:bCs/>
          <w:sz w:val="32"/>
          <w:szCs w:val="32"/>
        </w:rPr>
        <w:lastRenderedPageBreak/>
        <w:t>优先主题</w:t>
      </w:r>
      <w:r>
        <w:rPr>
          <w:rFonts w:eastAsia="楷体" w:hint="eastAsia"/>
          <w:b/>
          <w:bCs/>
          <w:sz w:val="32"/>
          <w:szCs w:val="32"/>
        </w:rPr>
        <w:t>32</w:t>
      </w:r>
      <w:r>
        <w:rPr>
          <w:rFonts w:eastAsia="楷体" w:hint="eastAsia"/>
          <w:b/>
          <w:bCs/>
          <w:sz w:val="32"/>
          <w:szCs w:val="32"/>
        </w:rPr>
        <w:t>：量子传感器工艺开发和集成制造。</w:t>
      </w:r>
      <w:r>
        <w:rPr>
          <w:rFonts w:eastAsia="仿宋_GB2312" w:hint="eastAsia"/>
          <w:bCs/>
          <w:sz w:val="32"/>
          <w:szCs w:val="32"/>
        </w:rPr>
        <w:t>开发高灵敏</w:t>
      </w:r>
      <w:proofErr w:type="gramStart"/>
      <w:r>
        <w:rPr>
          <w:rFonts w:eastAsia="仿宋_GB2312" w:hint="eastAsia"/>
          <w:bCs/>
          <w:sz w:val="32"/>
          <w:szCs w:val="32"/>
        </w:rPr>
        <w:t>高空间</w:t>
      </w:r>
      <w:proofErr w:type="gramEnd"/>
      <w:r>
        <w:rPr>
          <w:rFonts w:eastAsia="仿宋_GB2312" w:hint="eastAsia"/>
          <w:bCs/>
          <w:sz w:val="32"/>
          <w:szCs w:val="32"/>
        </w:rPr>
        <w:t>分辨率的量子传感器，发展量子传感器的集成工艺，制备适用于磁、电等检测的有应用前景的量子传感芯片。开展各类以应用为导向的特定功能量子传感技术和传感器研发；开发适用于二</w:t>
      </w:r>
      <w:proofErr w:type="gramStart"/>
      <w:r>
        <w:rPr>
          <w:rFonts w:eastAsia="仿宋_GB2312" w:hint="eastAsia"/>
          <w:bCs/>
          <w:sz w:val="32"/>
          <w:szCs w:val="32"/>
        </w:rPr>
        <w:t>维材料</w:t>
      </w:r>
      <w:proofErr w:type="gramEnd"/>
      <w:r>
        <w:rPr>
          <w:rFonts w:eastAsia="仿宋_GB2312" w:hint="eastAsia"/>
          <w:bCs/>
          <w:sz w:val="32"/>
          <w:szCs w:val="32"/>
        </w:rPr>
        <w:t>纳米级</w:t>
      </w:r>
      <w:proofErr w:type="gramStart"/>
      <w:r>
        <w:rPr>
          <w:rFonts w:eastAsia="仿宋_GB2312" w:hint="eastAsia"/>
          <w:bCs/>
          <w:sz w:val="32"/>
          <w:szCs w:val="32"/>
        </w:rPr>
        <w:t>高空间</w:t>
      </w:r>
      <w:proofErr w:type="gramEnd"/>
      <w:r>
        <w:rPr>
          <w:rFonts w:eastAsia="仿宋_GB2312" w:hint="eastAsia"/>
          <w:bCs/>
          <w:sz w:val="32"/>
          <w:szCs w:val="32"/>
        </w:rPr>
        <w:t>分辨率检测的量子传感器；开发适用于生物医学量子传感的纳米金刚石磁传感技术。</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hint="eastAsia"/>
          <w:b/>
          <w:bCs/>
          <w:sz w:val="32"/>
          <w:szCs w:val="32"/>
        </w:rPr>
        <w:t>优先主题</w:t>
      </w:r>
      <w:r>
        <w:rPr>
          <w:rFonts w:eastAsia="楷体" w:hint="eastAsia"/>
          <w:b/>
          <w:bCs/>
          <w:sz w:val="32"/>
          <w:szCs w:val="32"/>
        </w:rPr>
        <w:t>33</w:t>
      </w:r>
      <w:r>
        <w:rPr>
          <w:rFonts w:eastAsia="楷体" w:hint="eastAsia"/>
          <w:b/>
          <w:bCs/>
          <w:sz w:val="32"/>
          <w:szCs w:val="32"/>
        </w:rPr>
        <w:t>：远程量子感知技术研发。</w:t>
      </w:r>
      <w:r>
        <w:rPr>
          <w:rFonts w:ascii="仿宋_GB2312" w:eastAsia="仿宋_GB2312" w:hAnsi="仿宋_GB2312" w:cs="仿宋_GB2312" w:hint="eastAsia"/>
          <w:sz w:val="32"/>
          <w:szCs w:val="32"/>
        </w:rPr>
        <w:t>开展基于量子探测技术的新型遥感探测技术研究，开展高灵敏度信号探测、复杂信号处理、工程化产品设计等关键技术攻关，支持量子精密测量技术在大气监测、水质监测、数字城市测绘等方向开展示范应用研究。</w:t>
      </w:r>
    </w:p>
    <w:p w:rsidR="0077423C" w:rsidRDefault="00DB3C27" w:rsidP="00E33C92">
      <w:pPr>
        <w:spacing w:line="560" w:lineRule="exact"/>
        <w:ind w:firstLineChars="200" w:firstLine="643"/>
        <w:rPr>
          <w:rFonts w:ascii="仿宋_GB2312" w:eastAsia="仿宋_GB2312" w:hAnsi="仿宋_GB2312" w:cs="仿宋_GB2312"/>
          <w:sz w:val="32"/>
          <w:szCs w:val="32"/>
        </w:rPr>
      </w:pPr>
      <w:r>
        <w:rPr>
          <w:rFonts w:eastAsia="楷体"/>
          <w:b/>
          <w:bCs/>
          <w:sz w:val="32"/>
          <w:szCs w:val="32"/>
        </w:rPr>
        <w:t>优先主题</w:t>
      </w:r>
      <w:r>
        <w:rPr>
          <w:rFonts w:eastAsia="楷体" w:hint="eastAsia"/>
          <w:b/>
          <w:bCs/>
          <w:sz w:val="32"/>
          <w:szCs w:val="32"/>
        </w:rPr>
        <w:t>34</w:t>
      </w:r>
      <w:r>
        <w:rPr>
          <w:rFonts w:eastAsia="楷体"/>
          <w:b/>
          <w:bCs/>
          <w:sz w:val="32"/>
          <w:szCs w:val="32"/>
        </w:rPr>
        <w:t>：基于量子增强技术的新一代仪器。</w:t>
      </w:r>
      <w:r>
        <w:rPr>
          <w:rFonts w:ascii="仿宋_GB2312" w:eastAsia="仿宋_GB2312" w:hAnsi="仿宋_GB2312" w:cs="仿宋_GB2312" w:hint="eastAsia"/>
          <w:sz w:val="32"/>
          <w:szCs w:val="32"/>
        </w:rPr>
        <w:t>研发金刚石扫描探针高精度加工工艺及封装技术；开发量子精密仪器设备的光学集成装备工艺；研制量子精密测量测控电子学集成模块；支持高速、并行的磁成像仪器技术研发；支持量子增强传感技术的跨学科仪器集成应用创新；支持量子精密测量仪器在生命科学、集成电路、能源等领域的应用探索。</w:t>
      </w:r>
    </w:p>
    <w:p w:rsidR="0077423C" w:rsidRDefault="00DB3C27">
      <w:pPr>
        <w:pStyle w:val="a0"/>
        <w:ind w:firstLineChars="200" w:firstLine="640"/>
        <w:jc w:val="both"/>
        <w:rPr>
          <w:b w:val="0"/>
          <w:bCs/>
        </w:rPr>
      </w:pPr>
      <w:r>
        <w:rPr>
          <w:rFonts w:ascii="仿宋_GB2312" w:eastAsia="仿宋_GB2312" w:hAnsi="仿宋_GB2312" w:cs="仿宋_GB2312" w:hint="eastAsia"/>
          <w:b w:val="0"/>
          <w:bCs/>
          <w:sz w:val="32"/>
          <w:szCs w:val="32"/>
        </w:rPr>
        <w:t>业务咨询：张鸣明 0551-62656990（推进处）</w:t>
      </w:r>
    </w:p>
    <w:p w:rsidR="0077423C" w:rsidRDefault="00DB3C27" w:rsidP="00E33C92">
      <w:pPr>
        <w:pStyle w:val="a0"/>
        <w:ind w:firstLineChars="200" w:firstLine="643"/>
        <w:jc w:val="left"/>
      </w:pPr>
      <w:r>
        <w:rPr>
          <w:rFonts w:eastAsia="黑体" w:hint="eastAsia"/>
          <w:sz w:val="32"/>
          <w:szCs w:val="32"/>
        </w:rPr>
        <w:t>二</w:t>
      </w:r>
      <w:r>
        <w:rPr>
          <w:rFonts w:eastAsia="黑体"/>
          <w:sz w:val="32"/>
          <w:szCs w:val="32"/>
        </w:rPr>
        <w:t>、</w:t>
      </w:r>
      <w:r>
        <w:rPr>
          <w:rFonts w:eastAsia="黑体" w:hint="eastAsia"/>
          <w:sz w:val="32"/>
          <w:szCs w:val="32"/>
        </w:rPr>
        <w:t>大别山等革命老区及皖北地区</w:t>
      </w:r>
      <w:r>
        <w:rPr>
          <w:rFonts w:ascii="Times New Roman" w:eastAsia="黑体" w:hAnsi="Times New Roman" w:cs="Times New Roman" w:hint="eastAsia"/>
          <w:sz w:val="32"/>
          <w:szCs w:val="32"/>
        </w:rPr>
        <w:t>乡村振兴专项</w:t>
      </w:r>
    </w:p>
    <w:p w:rsidR="0077423C" w:rsidRDefault="00DB3C27" w:rsidP="00E33C92">
      <w:pPr>
        <w:spacing w:line="600" w:lineRule="exact"/>
        <w:ind w:firstLineChars="200" w:firstLine="643"/>
        <w:rPr>
          <w:rFonts w:eastAsia="楷体"/>
          <w:b/>
          <w:sz w:val="32"/>
          <w:szCs w:val="32"/>
        </w:rPr>
      </w:pPr>
      <w:r>
        <w:rPr>
          <w:rFonts w:eastAsia="楷体" w:hint="eastAsia"/>
          <w:b/>
          <w:sz w:val="32"/>
          <w:szCs w:val="32"/>
        </w:rPr>
        <w:t>1.</w:t>
      </w:r>
      <w:r>
        <w:rPr>
          <w:rFonts w:eastAsia="楷体"/>
          <w:b/>
          <w:sz w:val="32"/>
          <w:szCs w:val="32"/>
        </w:rPr>
        <w:t>农林畜禽水产育种与提质增效</w:t>
      </w:r>
    </w:p>
    <w:p w:rsidR="0077423C" w:rsidRDefault="00DB3C27">
      <w:pPr>
        <w:spacing w:line="600" w:lineRule="exact"/>
        <w:ind w:firstLineChars="200" w:firstLine="640"/>
        <w:rPr>
          <w:rFonts w:eastAsia="仿宋_GB2312"/>
          <w:sz w:val="32"/>
          <w:szCs w:val="32"/>
        </w:rPr>
      </w:pPr>
      <w:r>
        <w:rPr>
          <w:rFonts w:eastAsia="仿宋_GB2312"/>
          <w:sz w:val="32"/>
          <w:szCs w:val="32"/>
        </w:rPr>
        <w:t>围绕我省主要粮食作物、大宗经济作物、园艺作物、经济林、特色经济作物，以及畜牧业、禽业、水产业，以丰产、提质、轻</w:t>
      </w:r>
      <w:r>
        <w:rPr>
          <w:rFonts w:eastAsia="仿宋_GB2312"/>
          <w:sz w:val="32"/>
          <w:szCs w:val="32"/>
        </w:rPr>
        <w:lastRenderedPageBreak/>
        <w:t>简、增效为目标，开展作物育种科学技术创新和动物规模化育种。</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35</w:t>
      </w:r>
      <w:r>
        <w:rPr>
          <w:rFonts w:eastAsia="楷体"/>
          <w:b/>
          <w:sz w:val="32"/>
          <w:szCs w:val="32"/>
        </w:rPr>
        <w:t>：生物育种</w:t>
      </w:r>
    </w:p>
    <w:p w:rsidR="0077423C" w:rsidRDefault="00DB3C27">
      <w:pPr>
        <w:spacing w:line="600" w:lineRule="exact"/>
        <w:ind w:firstLineChars="200" w:firstLine="640"/>
        <w:rPr>
          <w:rFonts w:eastAsia="仿宋_GB2312"/>
          <w:sz w:val="32"/>
          <w:szCs w:val="32"/>
        </w:rPr>
      </w:pPr>
      <w:r>
        <w:rPr>
          <w:rFonts w:eastAsia="仿宋_GB2312"/>
          <w:sz w:val="32"/>
          <w:szCs w:val="32"/>
        </w:rPr>
        <w:t>重点开展主要粮食作物、经济作物、园艺作物等生物育种研发；猪、牛（含奶牛）、羊等畜牧业，鸡、鸭、鹅等禽业，淡水鱼、虾、鳖等水产业规模化生物育种产业技术创新。</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36</w:t>
      </w:r>
      <w:r>
        <w:rPr>
          <w:rFonts w:eastAsia="楷体"/>
          <w:b/>
          <w:sz w:val="32"/>
          <w:szCs w:val="32"/>
        </w:rPr>
        <w:t>：主要农作物丰产绿色提质增效</w:t>
      </w:r>
    </w:p>
    <w:p w:rsidR="0077423C" w:rsidRDefault="00DB3C27">
      <w:pPr>
        <w:spacing w:line="600" w:lineRule="exact"/>
        <w:ind w:firstLineChars="200" w:firstLine="640"/>
        <w:rPr>
          <w:rFonts w:eastAsia="仿宋_GB2312"/>
          <w:sz w:val="32"/>
          <w:szCs w:val="32"/>
        </w:rPr>
      </w:pPr>
      <w:r>
        <w:rPr>
          <w:rFonts w:eastAsia="仿宋_GB2312"/>
          <w:sz w:val="32"/>
          <w:szCs w:val="32"/>
        </w:rPr>
        <w:t>重点开展作物标准化、机械化提质增效生产技术研发与集成，加大有机农业、生态农业、绿色农业技术集成创新，建立我省大宗特色农产</w:t>
      </w:r>
      <w:proofErr w:type="gramStart"/>
      <w:r>
        <w:rPr>
          <w:rFonts w:eastAsia="仿宋_GB2312"/>
          <w:sz w:val="32"/>
          <w:szCs w:val="32"/>
        </w:rPr>
        <w:t>品绿色</w:t>
      </w:r>
      <w:proofErr w:type="gramEnd"/>
      <w:r>
        <w:rPr>
          <w:rFonts w:eastAsia="仿宋_GB2312"/>
          <w:sz w:val="32"/>
          <w:szCs w:val="32"/>
        </w:rPr>
        <w:t>增产模式，提高农业生产效率和经营效益。</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37</w:t>
      </w:r>
      <w:r>
        <w:rPr>
          <w:rFonts w:eastAsia="楷体"/>
          <w:b/>
          <w:sz w:val="32"/>
          <w:szCs w:val="32"/>
        </w:rPr>
        <w:t>：主要畜禽水产健康养殖</w:t>
      </w:r>
    </w:p>
    <w:p w:rsidR="0077423C" w:rsidRDefault="00DB3C27">
      <w:pPr>
        <w:spacing w:line="600" w:lineRule="exact"/>
        <w:ind w:firstLineChars="200" w:firstLine="640"/>
        <w:rPr>
          <w:rFonts w:eastAsia="仿宋_GB2312"/>
          <w:sz w:val="32"/>
          <w:szCs w:val="32"/>
        </w:rPr>
      </w:pPr>
      <w:r>
        <w:rPr>
          <w:rFonts w:eastAsia="仿宋_GB2312"/>
          <w:sz w:val="32"/>
          <w:szCs w:val="32"/>
        </w:rPr>
        <w:t>重点开展规模化健康养殖技术示范推广应用，开展重大疫病防控、养殖环境、饲料与废弃物资源化利用等健康养殖新技术研发应用，建立畜禽和淡水鱼虾等健康养殖等标准体系。</w:t>
      </w:r>
    </w:p>
    <w:p w:rsidR="0077423C" w:rsidRDefault="00DB3C27">
      <w:pPr>
        <w:snapToGrid w:val="0"/>
        <w:spacing w:line="580" w:lineRule="exact"/>
        <w:ind w:firstLineChars="200" w:firstLine="640"/>
      </w:pPr>
      <w:r>
        <w:rPr>
          <w:rFonts w:ascii="仿宋_GB2312" w:eastAsia="仿宋_GB2312" w:hAnsi="仿宋_GB2312" w:cs="仿宋_GB2312" w:hint="eastAsia"/>
          <w:sz w:val="32"/>
          <w:szCs w:val="32"/>
        </w:rPr>
        <w:t>业务咨询：周广亮 0551-62658791（农村处）</w:t>
      </w:r>
    </w:p>
    <w:p w:rsidR="0077423C" w:rsidRDefault="00DB3C27" w:rsidP="00E33C92">
      <w:pPr>
        <w:spacing w:line="600" w:lineRule="exact"/>
        <w:ind w:firstLineChars="200" w:firstLine="643"/>
        <w:rPr>
          <w:rFonts w:eastAsia="楷体"/>
          <w:b/>
          <w:sz w:val="32"/>
          <w:szCs w:val="32"/>
        </w:rPr>
      </w:pPr>
      <w:r>
        <w:rPr>
          <w:rFonts w:eastAsia="楷体" w:hint="eastAsia"/>
          <w:b/>
          <w:sz w:val="32"/>
          <w:szCs w:val="32"/>
        </w:rPr>
        <w:t>2.</w:t>
      </w:r>
      <w:r>
        <w:rPr>
          <w:rFonts w:eastAsia="楷体"/>
          <w:b/>
          <w:sz w:val="32"/>
          <w:szCs w:val="32"/>
        </w:rPr>
        <w:t>农产品、现代食品精深加工与质量安全</w:t>
      </w:r>
    </w:p>
    <w:p w:rsidR="0077423C" w:rsidRDefault="00DB3C27">
      <w:pPr>
        <w:spacing w:line="600" w:lineRule="exact"/>
        <w:ind w:firstLineChars="200" w:firstLine="640"/>
        <w:rPr>
          <w:rFonts w:eastAsia="仿宋_GB2312"/>
          <w:sz w:val="32"/>
          <w:szCs w:val="32"/>
        </w:rPr>
      </w:pPr>
      <w:r>
        <w:rPr>
          <w:rFonts w:eastAsia="仿宋_GB2312"/>
          <w:sz w:val="32"/>
          <w:szCs w:val="32"/>
        </w:rPr>
        <w:t>围绕我省优势特色农产品的加工转化增值需求与新型食品消费需求，以粮油精深加工、畜禽水产品加工、茶及果蔬加工、功能食品制造、农产品质</w:t>
      </w:r>
      <w:proofErr w:type="gramStart"/>
      <w:r>
        <w:rPr>
          <w:rFonts w:eastAsia="仿宋_GB2312"/>
          <w:sz w:val="32"/>
          <w:szCs w:val="32"/>
        </w:rPr>
        <w:t>量安全</w:t>
      </w:r>
      <w:proofErr w:type="gramEnd"/>
      <w:r>
        <w:rPr>
          <w:rFonts w:eastAsia="仿宋_GB2312"/>
          <w:sz w:val="32"/>
          <w:szCs w:val="32"/>
        </w:rPr>
        <w:t>等优先主题为重点，加强农产品加工重大共性关键技术创新。</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38</w:t>
      </w:r>
      <w:r>
        <w:rPr>
          <w:rFonts w:eastAsia="楷体"/>
          <w:b/>
          <w:sz w:val="32"/>
          <w:szCs w:val="32"/>
        </w:rPr>
        <w:t>：粮油及畜禽水产品精深加工</w:t>
      </w:r>
    </w:p>
    <w:p w:rsidR="0077423C" w:rsidRDefault="00DB3C27">
      <w:pPr>
        <w:spacing w:line="600" w:lineRule="exact"/>
        <w:ind w:firstLineChars="200" w:firstLine="640"/>
        <w:rPr>
          <w:rFonts w:eastAsia="仿宋_GB2312"/>
          <w:sz w:val="32"/>
          <w:szCs w:val="32"/>
        </w:rPr>
      </w:pPr>
      <w:r>
        <w:rPr>
          <w:rFonts w:eastAsia="仿宋_GB2312"/>
          <w:sz w:val="32"/>
          <w:szCs w:val="32"/>
        </w:rPr>
        <w:lastRenderedPageBreak/>
        <w:t>重点突破大宗粮油高效、绿色精制技术，开发新型植物蛋白、功能活性蛋白、动物蛋白替代品（人造肉）、油脂等新产品。开展高品质畜禽、水产品精深加工研究与产业化开发。</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39</w:t>
      </w:r>
      <w:r>
        <w:rPr>
          <w:rFonts w:eastAsia="楷体"/>
          <w:b/>
          <w:sz w:val="32"/>
          <w:szCs w:val="32"/>
        </w:rPr>
        <w:t>：茶及果蔬深加工</w:t>
      </w:r>
    </w:p>
    <w:p w:rsidR="0077423C" w:rsidRDefault="00DB3C27">
      <w:pPr>
        <w:spacing w:line="600" w:lineRule="exact"/>
        <w:ind w:firstLineChars="200" w:firstLine="640"/>
        <w:rPr>
          <w:rFonts w:eastAsia="仿宋_GB2312"/>
          <w:sz w:val="32"/>
          <w:szCs w:val="32"/>
        </w:rPr>
      </w:pPr>
      <w:r>
        <w:rPr>
          <w:rFonts w:eastAsia="仿宋_GB2312"/>
          <w:sz w:val="32"/>
          <w:szCs w:val="32"/>
        </w:rPr>
        <w:t>重点开展果蔬保鲜和精深加工研究及产业化开发，绿茶和红茶清洁化、标准化加工技术及关键设备的研制，开展夏秋</w:t>
      </w:r>
      <w:proofErr w:type="gramStart"/>
      <w:r>
        <w:rPr>
          <w:rFonts w:eastAsia="仿宋_GB2312"/>
          <w:sz w:val="32"/>
          <w:szCs w:val="32"/>
        </w:rPr>
        <w:t>茶资源</w:t>
      </w:r>
      <w:proofErr w:type="gramEnd"/>
      <w:r>
        <w:rPr>
          <w:rFonts w:eastAsia="仿宋_GB2312"/>
          <w:sz w:val="32"/>
          <w:szCs w:val="32"/>
        </w:rPr>
        <w:t>利用，茶叶中的功能成分利用等，拓展茶的健康新功能。</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40</w:t>
      </w:r>
      <w:r>
        <w:rPr>
          <w:rFonts w:eastAsia="楷体"/>
          <w:b/>
          <w:sz w:val="32"/>
          <w:szCs w:val="32"/>
        </w:rPr>
        <w:t>：功能食品开发</w:t>
      </w:r>
    </w:p>
    <w:p w:rsidR="0077423C" w:rsidRDefault="00DB3C27">
      <w:pPr>
        <w:spacing w:line="600" w:lineRule="exact"/>
        <w:ind w:firstLineChars="200" w:firstLine="640"/>
        <w:rPr>
          <w:rFonts w:eastAsia="仿宋_GB2312"/>
          <w:sz w:val="32"/>
          <w:szCs w:val="32"/>
        </w:rPr>
      </w:pPr>
      <w:r>
        <w:rPr>
          <w:rFonts w:eastAsia="仿宋_GB2312"/>
          <w:sz w:val="32"/>
          <w:szCs w:val="32"/>
        </w:rPr>
        <w:t>重点开展绿色、有机农产品生产关键技术及标准化生产模式研究，开展茶油等健康农产品，富硒等功能性农产品技术研究与示范。研发茶多酚等保健功能产品。开发调理肉制品、营养强化米（面、蛋）、营养保健油等功能食品。</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41</w:t>
      </w:r>
      <w:r>
        <w:rPr>
          <w:rFonts w:eastAsia="楷体"/>
          <w:b/>
          <w:sz w:val="32"/>
          <w:szCs w:val="32"/>
        </w:rPr>
        <w:t>：农产品质量安全</w:t>
      </w:r>
    </w:p>
    <w:p w:rsidR="0077423C" w:rsidRDefault="00DB3C27">
      <w:pPr>
        <w:spacing w:line="600" w:lineRule="exact"/>
        <w:ind w:firstLineChars="200" w:firstLine="640"/>
        <w:rPr>
          <w:rFonts w:eastAsia="仿宋_GB2312"/>
          <w:sz w:val="32"/>
          <w:szCs w:val="32"/>
        </w:rPr>
      </w:pPr>
      <w:r>
        <w:rPr>
          <w:rFonts w:eastAsia="仿宋_GB2312"/>
          <w:sz w:val="32"/>
          <w:szCs w:val="32"/>
        </w:rPr>
        <w:t>开展经济适用的农产品食品质量安全快速检测技术研究及设备研发。开发高质量的农产品质</w:t>
      </w:r>
      <w:proofErr w:type="gramStart"/>
      <w:r>
        <w:rPr>
          <w:rFonts w:eastAsia="仿宋_GB2312"/>
          <w:sz w:val="32"/>
          <w:szCs w:val="32"/>
        </w:rPr>
        <w:t>量安全</w:t>
      </w:r>
      <w:proofErr w:type="gramEnd"/>
      <w:r>
        <w:rPr>
          <w:rFonts w:eastAsia="仿宋_GB2312"/>
          <w:sz w:val="32"/>
          <w:szCs w:val="32"/>
        </w:rPr>
        <w:t>控制信息服务平台。开展食品冷链物流关键技术及装备研究。实现食品安全主动防控。开展食品安全危害物甄别、风险评估技术研究。食品安全有害物高通量精准检测产品创新，食品质量安全自动化监测平台和智慧监控体系构建。</w:t>
      </w:r>
    </w:p>
    <w:p w:rsidR="0077423C" w:rsidRDefault="00DB3C27">
      <w:pPr>
        <w:snapToGrid w:val="0"/>
        <w:spacing w:line="580" w:lineRule="exact"/>
        <w:ind w:firstLineChars="200" w:firstLine="640"/>
      </w:pPr>
      <w:r>
        <w:rPr>
          <w:rFonts w:ascii="仿宋_GB2312" w:eastAsia="仿宋_GB2312" w:hAnsi="仿宋_GB2312" w:cs="仿宋_GB2312" w:hint="eastAsia"/>
          <w:sz w:val="32"/>
          <w:szCs w:val="32"/>
        </w:rPr>
        <w:t>业务咨询：周广亮 0551-62658791（农村处）</w:t>
      </w:r>
    </w:p>
    <w:p w:rsidR="0077423C" w:rsidRDefault="00DB3C27" w:rsidP="00E33C92">
      <w:pPr>
        <w:spacing w:line="600" w:lineRule="exact"/>
        <w:ind w:firstLineChars="200" w:firstLine="643"/>
        <w:rPr>
          <w:rFonts w:eastAsia="楷体"/>
          <w:b/>
          <w:sz w:val="32"/>
          <w:szCs w:val="32"/>
        </w:rPr>
      </w:pPr>
      <w:r>
        <w:rPr>
          <w:rFonts w:eastAsia="楷体" w:hint="eastAsia"/>
          <w:b/>
          <w:sz w:val="32"/>
          <w:szCs w:val="32"/>
        </w:rPr>
        <w:t>3.</w:t>
      </w:r>
      <w:r>
        <w:rPr>
          <w:rFonts w:eastAsia="楷体"/>
          <w:b/>
          <w:sz w:val="32"/>
          <w:szCs w:val="32"/>
        </w:rPr>
        <w:t>智慧农业</w:t>
      </w:r>
    </w:p>
    <w:p w:rsidR="0077423C" w:rsidRDefault="00DB3C27">
      <w:pPr>
        <w:spacing w:line="600" w:lineRule="exact"/>
        <w:ind w:firstLineChars="200" w:firstLine="640"/>
        <w:rPr>
          <w:rFonts w:eastAsia="仿宋_GB2312"/>
          <w:sz w:val="32"/>
          <w:szCs w:val="32"/>
        </w:rPr>
      </w:pPr>
      <w:r>
        <w:rPr>
          <w:rFonts w:eastAsia="仿宋_GB2312"/>
          <w:sz w:val="32"/>
          <w:szCs w:val="32"/>
        </w:rPr>
        <w:lastRenderedPageBreak/>
        <w:t>围绕农业现代化、农村城镇化对信息智能技术的需求，以精准控制技术与智能农机装备、农业传感器与大数据系统、商务智能模式创新与农产品电商平台、智慧村镇关键技术为重点开展研发、应用与示范。</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42</w:t>
      </w:r>
      <w:r>
        <w:rPr>
          <w:rFonts w:eastAsia="楷体"/>
          <w:b/>
          <w:sz w:val="32"/>
          <w:szCs w:val="32"/>
        </w:rPr>
        <w:t>：智能农机装备与工程装备</w:t>
      </w:r>
    </w:p>
    <w:p w:rsidR="0077423C" w:rsidRDefault="00DB3C27">
      <w:pPr>
        <w:spacing w:line="600" w:lineRule="exact"/>
        <w:ind w:firstLineChars="200" w:firstLine="640"/>
        <w:rPr>
          <w:rFonts w:eastAsia="仿宋_GB2312"/>
          <w:sz w:val="32"/>
          <w:szCs w:val="32"/>
        </w:rPr>
      </w:pPr>
      <w:r>
        <w:rPr>
          <w:rFonts w:eastAsia="仿宋_GB2312"/>
          <w:sz w:val="32"/>
          <w:szCs w:val="32"/>
        </w:rPr>
        <w:t>开展传感器、农机导航、精准作业、杂草识别、信息检测和农机作业质量监控等方面技术攻关与集成应用。开展共性关键技术、重大装备、智能化技术等方面的研发和示范。</w:t>
      </w:r>
    </w:p>
    <w:p w:rsidR="0077423C" w:rsidRDefault="00DB3C27" w:rsidP="00E33C92">
      <w:pPr>
        <w:spacing w:line="600" w:lineRule="exact"/>
        <w:ind w:firstLineChars="200" w:firstLine="643"/>
        <w:rPr>
          <w:rFonts w:eastAsia="仿宋_GB2312"/>
          <w:sz w:val="32"/>
          <w:szCs w:val="32"/>
        </w:rPr>
      </w:pPr>
      <w:r>
        <w:rPr>
          <w:rFonts w:eastAsia="楷体"/>
          <w:b/>
          <w:sz w:val="32"/>
          <w:szCs w:val="32"/>
        </w:rPr>
        <w:t>优先主题</w:t>
      </w:r>
      <w:r>
        <w:rPr>
          <w:rFonts w:eastAsia="楷体" w:hint="eastAsia"/>
          <w:b/>
          <w:sz w:val="32"/>
          <w:szCs w:val="32"/>
        </w:rPr>
        <w:t>43</w:t>
      </w:r>
      <w:r>
        <w:rPr>
          <w:rFonts w:eastAsia="楷体"/>
          <w:b/>
          <w:sz w:val="32"/>
          <w:szCs w:val="32"/>
        </w:rPr>
        <w:t>：农业物联网与大数据系统</w:t>
      </w:r>
    </w:p>
    <w:p w:rsidR="0077423C" w:rsidRDefault="00DB3C27">
      <w:pPr>
        <w:spacing w:line="600" w:lineRule="exact"/>
        <w:ind w:firstLineChars="200" w:firstLine="640"/>
        <w:rPr>
          <w:rFonts w:eastAsia="仿宋_GB2312"/>
          <w:sz w:val="32"/>
          <w:szCs w:val="32"/>
        </w:rPr>
      </w:pPr>
      <w:r>
        <w:rPr>
          <w:rFonts w:eastAsia="仿宋_GB2312"/>
          <w:sz w:val="32"/>
          <w:szCs w:val="32"/>
        </w:rPr>
        <w:t>开展土壤养分、土壤重金属与有机污染物等快速检测传感器件与装置研制。开发作物本体实时监测仪器与设备产品。研发农业主导产业全</w:t>
      </w:r>
      <w:proofErr w:type="gramStart"/>
      <w:r>
        <w:rPr>
          <w:rFonts w:eastAsia="仿宋_GB2312"/>
          <w:sz w:val="32"/>
          <w:szCs w:val="32"/>
        </w:rPr>
        <w:t>产业链大数据</w:t>
      </w:r>
      <w:proofErr w:type="gramEnd"/>
      <w:r>
        <w:rPr>
          <w:rFonts w:eastAsia="仿宋_GB2312"/>
          <w:sz w:val="32"/>
          <w:szCs w:val="32"/>
        </w:rPr>
        <w:t>云平台等农业农村大数据系统。</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44</w:t>
      </w:r>
      <w:r>
        <w:rPr>
          <w:rFonts w:eastAsia="楷体"/>
          <w:b/>
          <w:sz w:val="32"/>
          <w:szCs w:val="32"/>
        </w:rPr>
        <w:t>：农业气象与多源遥感平台监测技术</w:t>
      </w:r>
    </w:p>
    <w:p w:rsidR="0077423C" w:rsidRDefault="00DB3C27">
      <w:pPr>
        <w:spacing w:line="600" w:lineRule="exact"/>
        <w:ind w:firstLineChars="200" w:firstLine="640"/>
        <w:rPr>
          <w:rFonts w:eastAsia="仿宋_GB2312"/>
          <w:sz w:val="32"/>
          <w:szCs w:val="32"/>
        </w:rPr>
      </w:pPr>
      <w:r>
        <w:rPr>
          <w:rFonts w:eastAsia="仿宋_GB2312"/>
          <w:sz w:val="32"/>
          <w:szCs w:val="32"/>
        </w:rPr>
        <w:t>研发作物生产全过程的多种农业气象灾害影响与综合风险动态评估技术。研究气象灾变过程监测与预报预警技术、产品和信息服务平台。建立主要粮食作物、经济作物优质高产与产业提质增效的气象和遥感保障方法体系。</w:t>
      </w:r>
    </w:p>
    <w:p w:rsidR="0077423C" w:rsidRDefault="00DB3C27">
      <w:pPr>
        <w:snapToGrid w:val="0"/>
        <w:spacing w:line="580" w:lineRule="exact"/>
        <w:ind w:firstLineChars="200" w:firstLine="640"/>
      </w:pPr>
      <w:r>
        <w:rPr>
          <w:rFonts w:ascii="仿宋_GB2312" w:eastAsia="仿宋_GB2312" w:hAnsi="仿宋_GB2312" w:cs="仿宋_GB2312" w:hint="eastAsia"/>
          <w:sz w:val="32"/>
          <w:szCs w:val="32"/>
        </w:rPr>
        <w:t>业务咨询：周广亮 0551-62658791（农村处）</w:t>
      </w:r>
    </w:p>
    <w:p w:rsidR="0077423C" w:rsidRDefault="00DB3C27" w:rsidP="00E33C92">
      <w:pPr>
        <w:spacing w:line="600" w:lineRule="exact"/>
        <w:ind w:firstLineChars="200" w:firstLine="643"/>
        <w:rPr>
          <w:rFonts w:eastAsia="楷体"/>
          <w:b/>
          <w:sz w:val="32"/>
          <w:szCs w:val="32"/>
        </w:rPr>
      </w:pPr>
      <w:r>
        <w:rPr>
          <w:rFonts w:eastAsia="楷体" w:hint="eastAsia"/>
          <w:b/>
          <w:sz w:val="32"/>
          <w:szCs w:val="32"/>
        </w:rPr>
        <w:t>4.</w:t>
      </w:r>
      <w:r>
        <w:rPr>
          <w:rFonts w:eastAsia="楷体"/>
          <w:b/>
          <w:sz w:val="32"/>
          <w:szCs w:val="32"/>
        </w:rPr>
        <w:t>绿色农业</w:t>
      </w:r>
    </w:p>
    <w:p w:rsidR="0077423C" w:rsidRDefault="00DB3C27">
      <w:pPr>
        <w:spacing w:line="600" w:lineRule="exact"/>
        <w:ind w:firstLineChars="200" w:firstLine="640"/>
        <w:rPr>
          <w:rFonts w:eastAsia="仿宋_GB2312"/>
          <w:sz w:val="32"/>
          <w:szCs w:val="32"/>
        </w:rPr>
      </w:pPr>
      <w:r>
        <w:rPr>
          <w:rFonts w:eastAsia="仿宋_GB2312"/>
          <w:sz w:val="32"/>
          <w:szCs w:val="32"/>
        </w:rPr>
        <w:t>开展资源节约型、环境友好型、生态休闲型等功能农业关键技术研究、产品研发与集成示范，构建多功能农业发展新模式，</w:t>
      </w:r>
      <w:r>
        <w:rPr>
          <w:rFonts w:eastAsia="仿宋_GB2312"/>
          <w:sz w:val="32"/>
          <w:szCs w:val="32"/>
        </w:rPr>
        <w:lastRenderedPageBreak/>
        <w:t>推动我省农业增长方式转变，促进农业生产和农村生态环境协调发展。</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45</w:t>
      </w:r>
      <w:r>
        <w:rPr>
          <w:rFonts w:eastAsia="楷体"/>
          <w:b/>
          <w:sz w:val="32"/>
          <w:szCs w:val="32"/>
        </w:rPr>
        <w:t>：资源节约型农业</w:t>
      </w:r>
    </w:p>
    <w:p w:rsidR="0077423C" w:rsidRDefault="00DB3C27">
      <w:pPr>
        <w:spacing w:line="600" w:lineRule="exact"/>
        <w:ind w:firstLineChars="200" w:firstLine="640"/>
        <w:rPr>
          <w:rFonts w:eastAsia="仿宋_GB2312"/>
          <w:sz w:val="32"/>
          <w:szCs w:val="32"/>
        </w:rPr>
      </w:pPr>
      <w:r>
        <w:rPr>
          <w:rFonts w:eastAsia="仿宋_GB2312"/>
          <w:sz w:val="32"/>
          <w:szCs w:val="32"/>
        </w:rPr>
        <w:t>开展节约型耕作、播种、施肥、施药、灌溉与旱作农业、集约生态养殖等节约型技术的研发应用。开展中低产田改良与治理、土地整治与快速恢复、土壤快速培肥等技术研究与示范、产品与设备研发。</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46</w:t>
      </w:r>
      <w:r>
        <w:rPr>
          <w:rFonts w:eastAsia="楷体"/>
          <w:b/>
          <w:sz w:val="32"/>
          <w:szCs w:val="32"/>
        </w:rPr>
        <w:t>：环境友好型农业</w:t>
      </w:r>
    </w:p>
    <w:p w:rsidR="0077423C" w:rsidRDefault="00DB3C27">
      <w:pPr>
        <w:spacing w:line="600" w:lineRule="exact"/>
        <w:ind w:firstLineChars="200" w:firstLine="640"/>
        <w:rPr>
          <w:rFonts w:eastAsia="仿宋_GB2312"/>
          <w:sz w:val="32"/>
          <w:szCs w:val="32"/>
        </w:rPr>
      </w:pPr>
      <w:r>
        <w:rPr>
          <w:rFonts w:eastAsia="仿宋_GB2312"/>
          <w:sz w:val="32"/>
          <w:szCs w:val="32"/>
        </w:rPr>
        <w:t>开展农业清洁化生产、农业面源污染防控、农田重金属污染修复和替代种植、农业废弃物减量化和资源化利用、投入品替代化等环境友好型技术和产品的研发应用。开展农村生态脆弱区的生态修复技术示范应用。</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47</w:t>
      </w:r>
      <w:r>
        <w:rPr>
          <w:rFonts w:eastAsia="楷体"/>
          <w:b/>
          <w:sz w:val="32"/>
          <w:szCs w:val="32"/>
        </w:rPr>
        <w:t>：生态休闲农业</w:t>
      </w:r>
    </w:p>
    <w:p w:rsidR="0077423C" w:rsidRDefault="00DB3C27">
      <w:pPr>
        <w:spacing w:line="600" w:lineRule="exact"/>
        <w:ind w:firstLineChars="200" w:firstLine="640"/>
        <w:rPr>
          <w:rFonts w:eastAsia="仿宋_GB2312"/>
          <w:sz w:val="32"/>
          <w:szCs w:val="32"/>
        </w:rPr>
      </w:pPr>
      <w:r>
        <w:rPr>
          <w:rFonts w:eastAsia="仿宋_GB2312"/>
          <w:sz w:val="32"/>
          <w:szCs w:val="32"/>
        </w:rPr>
        <w:t>开展特色农业、创意农业、休闲农业集成创新与示范应用。示范应用农牧结合、林牧结合的循环经济模式，稻渔、</w:t>
      </w:r>
      <w:proofErr w:type="gramStart"/>
      <w:r>
        <w:rPr>
          <w:rFonts w:eastAsia="仿宋_GB2312"/>
          <w:sz w:val="32"/>
          <w:szCs w:val="32"/>
        </w:rPr>
        <w:t>稻禽共生</w:t>
      </w:r>
      <w:proofErr w:type="gramEnd"/>
      <w:r>
        <w:rPr>
          <w:rFonts w:eastAsia="仿宋_GB2312"/>
          <w:sz w:val="32"/>
          <w:szCs w:val="32"/>
        </w:rPr>
        <w:t>生态养殖模式，林下立体养殖模式。</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48</w:t>
      </w:r>
      <w:r>
        <w:rPr>
          <w:rFonts w:eastAsia="楷体"/>
          <w:b/>
          <w:sz w:val="32"/>
          <w:szCs w:val="32"/>
        </w:rPr>
        <w:t>：特色农林资源高效利用</w:t>
      </w:r>
    </w:p>
    <w:p w:rsidR="0077423C" w:rsidRDefault="00DB3C27">
      <w:pPr>
        <w:spacing w:line="600" w:lineRule="exact"/>
        <w:ind w:firstLineChars="200" w:firstLine="640"/>
      </w:pPr>
      <w:r>
        <w:rPr>
          <w:rFonts w:eastAsia="仿宋_GB2312"/>
          <w:sz w:val="32"/>
          <w:szCs w:val="32"/>
        </w:rPr>
        <w:t>开展经济林育种及高效生产、花卉等景观植物资源保护与利用等关键技术研究与示范。开展秸秆等农林废弃物综合利用、重要木竹产品绿色生产技术研究与示范。研究速生丰产林等商品林定向培育技术、竹藤及非木质林产品资源增值技术。</w:t>
      </w:r>
    </w:p>
    <w:p w:rsidR="0077423C" w:rsidRDefault="00DB3C27">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业务咨询：周广亮 0551-62658791（农村处）</w:t>
      </w:r>
    </w:p>
    <w:p w:rsidR="0077423C" w:rsidRDefault="00DB3C27" w:rsidP="00E33C92">
      <w:pPr>
        <w:pStyle w:val="a0"/>
        <w:ind w:firstLineChars="200" w:firstLine="643"/>
        <w:jc w:val="left"/>
      </w:pPr>
      <w:r>
        <w:rPr>
          <w:rFonts w:eastAsia="黑体" w:hint="eastAsia"/>
          <w:sz w:val="32"/>
          <w:szCs w:val="32"/>
        </w:rPr>
        <w:t>三</w:t>
      </w:r>
      <w:r>
        <w:rPr>
          <w:rFonts w:eastAsia="黑体"/>
          <w:sz w:val="32"/>
          <w:szCs w:val="32"/>
        </w:rPr>
        <w:t>、</w:t>
      </w:r>
      <w:r>
        <w:rPr>
          <w:rFonts w:ascii="Times New Roman" w:eastAsia="黑体" w:hAnsi="Times New Roman" w:cs="Times New Roman" w:hint="eastAsia"/>
          <w:sz w:val="32"/>
          <w:szCs w:val="32"/>
        </w:rPr>
        <w:t>科技惠民专项</w:t>
      </w:r>
    </w:p>
    <w:p w:rsidR="0077423C" w:rsidRDefault="00DB3C27" w:rsidP="00E33C92">
      <w:pPr>
        <w:spacing w:line="600" w:lineRule="exact"/>
        <w:ind w:firstLineChars="200" w:firstLine="643"/>
        <w:rPr>
          <w:rFonts w:eastAsia="楷体"/>
          <w:b/>
          <w:sz w:val="32"/>
          <w:szCs w:val="32"/>
        </w:rPr>
      </w:pPr>
      <w:r>
        <w:rPr>
          <w:rFonts w:eastAsia="楷体" w:hint="eastAsia"/>
          <w:b/>
          <w:sz w:val="32"/>
          <w:szCs w:val="32"/>
        </w:rPr>
        <w:t>1.</w:t>
      </w:r>
      <w:r>
        <w:rPr>
          <w:rFonts w:eastAsia="楷体"/>
          <w:b/>
          <w:sz w:val="32"/>
          <w:szCs w:val="32"/>
        </w:rPr>
        <w:t xml:space="preserve"> </w:t>
      </w:r>
      <w:r>
        <w:rPr>
          <w:rFonts w:eastAsia="楷体"/>
          <w:b/>
          <w:sz w:val="32"/>
          <w:szCs w:val="32"/>
        </w:rPr>
        <w:t>生命健康</w:t>
      </w:r>
    </w:p>
    <w:p w:rsidR="0077423C" w:rsidRDefault="00DB3C27">
      <w:pPr>
        <w:spacing w:line="600" w:lineRule="exact"/>
        <w:ind w:firstLineChars="200" w:firstLine="640"/>
        <w:rPr>
          <w:rStyle w:val="NormalCharacter"/>
          <w:rFonts w:eastAsia="仿宋_GB2312"/>
          <w:sz w:val="32"/>
          <w:szCs w:val="32"/>
        </w:rPr>
      </w:pPr>
      <w:r>
        <w:rPr>
          <w:rStyle w:val="NormalCharacter"/>
          <w:rFonts w:eastAsia="仿宋_GB2312"/>
          <w:sz w:val="32"/>
          <w:szCs w:val="32"/>
        </w:rPr>
        <w:t>面向人民生命健康的战略需求，着力提升我省重大疾病的防治水平以及危重症救治能力，提高人口质量和生殖健康水平，推进主动健康的创新发展，促进中医药传承创新发展，持续开展创新药物及疫苗研发，推动医疗器械的创新链与产业链深度融合。</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49</w:t>
      </w:r>
      <w:r>
        <w:rPr>
          <w:rFonts w:eastAsia="楷体"/>
          <w:b/>
          <w:sz w:val="32"/>
          <w:szCs w:val="32"/>
        </w:rPr>
        <w:t>：重大疾病防治</w:t>
      </w:r>
    </w:p>
    <w:p w:rsidR="0077423C" w:rsidRDefault="00DB3C27">
      <w:pPr>
        <w:adjustRightInd w:val="0"/>
        <w:snapToGrid w:val="0"/>
        <w:spacing w:line="600" w:lineRule="exact"/>
        <w:ind w:firstLineChars="200" w:firstLine="640"/>
        <w:rPr>
          <w:rStyle w:val="NormalCharacter"/>
          <w:rFonts w:eastAsia="仿宋_GB2312"/>
          <w:sz w:val="32"/>
          <w:szCs w:val="32"/>
        </w:rPr>
      </w:pPr>
      <w:r>
        <w:rPr>
          <w:rStyle w:val="NormalCharacter"/>
          <w:rFonts w:eastAsia="仿宋_GB2312"/>
          <w:sz w:val="32"/>
          <w:szCs w:val="32"/>
        </w:rPr>
        <w:t>聚焦肿瘤、心脑血管疾病、代谢性疾病、慢阻肺等重大慢性疾病，艾滋病、结核病和血吸虫病等重大传染病、罕见病和地方病，开展重大疾病防治关键技术研究与应用推广。聚焦公共卫生领域关键核心技术，开展药物和疫苗、检测技术和产品、病毒病原学和流行病学等重点任务研究。开发生物诊疗技术。开展各类职业病危害辨识、风险评估与防治技术研究。</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50</w:t>
      </w:r>
      <w:r>
        <w:rPr>
          <w:rFonts w:eastAsia="楷体"/>
          <w:b/>
          <w:sz w:val="32"/>
          <w:szCs w:val="32"/>
        </w:rPr>
        <w:t>：生殖健康与出生缺陷</w:t>
      </w:r>
    </w:p>
    <w:p w:rsidR="0077423C" w:rsidRDefault="00DB3C27">
      <w:pPr>
        <w:adjustRightInd w:val="0"/>
        <w:snapToGrid w:val="0"/>
        <w:spacing w:line="600" w:lineRule="exact"/>
        <w:ind w:firstLineChars="200" w:firstLine="640"/>
        <w:rPr>
          <w:rStyle w:val="NormalCharacter"/>
          <w:rFonts w:eastAsia="仿宋_GB2312"/>
          <w:sz w:val="32"/>
          <w:szCs w:val="32"/>
        </w:rPr>
      </w:pPr>
      <w:r>
        <w:rPr>
          <w:rStyle w:val="NormalCharacter"/>
          <w:rFonts w:eastAsia="仿宋_GB2312"/>
          <w:sz w:val="32"/>
          <w:szCs w:val="32"/>
        </w:rPr>
        <w:t>开展不孕不育、出生缺陷等母婴健康相关疾病诊治新方法、新技术的临床研究，突破辅助生殖、遗传性疾病及出生缺陷防治、妊娠期并发症防治、子代健康风险评估等关键技术。开展精准检测试剂、个性治疗药物等研究。开展儿童心理、体质健康监测、干预与促进技术研究。</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51</w:t>
      </w:r>
      <w:r>
        <w:rPr>
          <w:rFonts w:eastAsia="楷体"/>
          <w:b/>
          <w:sz w:val="32"/>
          <w:szCs w:val="32"/>
        </w:rPr>
        <w:t>：主动健康与人口老龄化应对</w:t>
      </w:r>
    </w:p>
    <w:p w:rsidR="0077423C" w:rsidRDefault="00DB3C27">
      <w:pPr>
        <w:spacing w:line="600" w:lineRule="exact"/>
        <w:ind w:firstLineChars="200" w:firstLine="640"/>
        <w:rPr>
          <w:rStyle w:val="NormalCharacter"/>
          <w:rFonts w:eastAsia="仿宋_GB2312"/>
          <w:sz w:val="32"/>
          <w:szCs w:val="32"/>
        </w:rPr>
      </w:pPr>
      <w:r>
        <w:rPr>
          <w:rStyle w:val="NormalCharacter"/>
          <w:rFonts w:eastAsia="仿宋_GB2312" w:hint="eastAsia"/>
          <w:sz w:val="32"/>
          <w:szCs w:val="32"/>
        </w:rPr>
        <w:lastRenderedPageBreak/>
        <w:t>开展主动健康、康复辅具等关键技术和产品研究。开展儿童青少年近视防控的监测、干预、治疗的新产品、新技术的研究。开展老年多发疾病的病因及防控、适合我省老年人群的健康参数、营养与健康、营养与慢性病的防控等关键技术研究。研发青少年近视防控的医疗类产品、监测设备、数据管理系统，建立科学的近视防控体系。研究健康管理类可穿戴设备、便携式（自助式）健康监测设备、智能养老监护设备、家庭服务机器人等健康支持产品。</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52</w:t>
      </w:r>
      <w:r>
        <w:rPr>
          <w:rFonts w:eastAsia="楷体"/>
          <w:b/>
          <w:sz w:val="32"/>
          <w:szCs w:val="32"/>
        </w:rPr>
        <w:t>：中医药传承创新</w:t>
      </w:r>
    </w:p>
    <w:p w:rsidR="0077423C" w:rsidRDefault="00DB3C27">
      <w:pPr>
        <w:spacing w:line="600" w:lineRule="exact"/>
        <w:ind w:firstLineChars="200" w:firstLine="640"/>
      </w:pPr>
      <w:r>
        <w:rPr>
          <w:rStyle w:val="NormalCharacter"/>
          <w:rFonts w:eastAsia="仿宋_GB2312"/>
          <w:sz w:val="32"/>
          <w:szCs w:val="32"/>
        </w:rPr>
        <w:t>挖掘和传承中医药宝库中的精华精髓，促进中医药传承创新发展。开展新安医学经典名方临床应用研究。开展肿瘤、心脑血管疾病、糖尿病、妇科疾病、脑病和慢阻肺等疑难疾病的中医、中西医临床诊疗方案研究。开展中药材、中药饮片、中药配方颗粒、中成药、院内制剂开发和质量控制等关键技术研究。</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53</w:t>
      </w:r>
      <w:r>
        <w:rPr>
          <w:rFonts w:eastAsia="楷体"/>
          <w:b/>
          <w:sz w:val="32"/>
          <w:szCs w:val="32"/>
        </w:rPr>
        <w:t>：蛋白细胞工程技术</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开展关键生物技术攻关。重点开展蛋白结构</w:t>
      </w:r>
      <w:r>
        <w:rPr>
          <w:rFonts w:eastAsia="仿宋_GB2312"/>
          <w:sz w:val="32"/>
          <w:szCs w:val="32"/>
        </w:rPr>
        <w:t>AI</w:t>
      </w:r>
      <w:r>
        <w:rPr>
          <w:rFonts w:eastAsia="仿宋_GB2312"/>
          <w:sz w:val="32"/>
          <w:szCs w:val="32"/>
        </w:rPr>
        <w:t>智能设计、融合蛋白药物高效表达、纳米抗体筛选与人源化、合成生物学与细胞工厂、核酸药物脂质体靶向输运、干细胞治疗、类器官构建、生物组织</w:t>
      </w:r>
      <w:r>
        <w:rPr>
          <w:rFonts w:eastAsia="仿宋_GB2312"/>
          <w:sz w:val="32"/>
          <w:szCs w:val="32"/>
        </w:rPr>
        <w:t>3D</w:t>
      </w:r>
      <w:r>
        <w:rPr>
          <w:rFonts w:eastAsia="仿宋_GB2312"/>
          <w:sz w:val="32"/>
          <w:szCs w:val="32"/>
        </w:rPr>
        <w:t>打印等关键技术的研发。</w:t>
      </w:r>
    </w:p>
    <w:p w:rsidR="0077423C" w:rsidRDefault="00DB3C27" w:rsidP="00E33C92">
      <w:pPr>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54</w:t>
      </w:r>
      <w:r>
        <w:rPr>
          <w:rFonts w:eastAsia="楷体"/>
          <w:b/>
          <w:sz w:val="32"/>
          <w:szCs w:val="32"/>
        </w:rPr>
        <w:t>：高性能医疗器械与数字诊疗</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开展预防、诊断、治疗等领域高性能医疗器械的关键技术攻</w:t>
      </w:r>
      <w:r>
        <w:rPr>
          <w:rFonts w:eastAsia="仿宋_GB2312"/>
          <w:sz w:val="32"/>
          <w:szCs w:val="32"/>
        </w:rPr>
        <w:lastRenderedPageBreak/>
        <w:t>关。开展高效诊断试剂、肿瘤诊疗材料、医学成像探针、</w:t>
      </w:r>
      <w:proofErr w:type="gramStart"/>
      <w:r>
        <w:rPr>
          <w:rFonts w:eastAsia="仿宋_GB2312"/>
          <w:sz w:val="32"/>
          <w:szCs w:val="32"/>
        </w:rPr>
        <w:t>药物缓控释</w:t>
      </w:r>
      <w:proofErr w:type="gramEnd"/>
      <w:r>
        <w:rPr>
          <w:rFonts w:eastAsia="仿宋_GB2312"/>
          <w:sz w:val="32"/>
          <w:szCs w:val="32"/>
        </w:rPr>
        <w:t>材料、</w:t>
      </w:r>
      <w:r>
        <w:rPr>
          <w:rFonts w:eastAsia="仿宋_GB2312"/>
          <w:sz w:val="32"/>
          <w:szCs w:val="32"/>
        </w:rPr>
        <w:t>3D</w:t>
      </w:r>
      <w:r>
        <w:rPr>
          <w:rFonts w:eastAsia="仿宋_GB2312"/>
          <w:sz w:val="32"/>
          <w:szCs w:val="32"/>
        </w:rPr>
        <w:t>打印骨组织修复材料、手术机器人、生物</w:t>
      </w:r>
      <w:proofErr w:type="gramStart"/>
      <w:r>
        <w:rPr>
          <w:rFonts w:eastAsia="仿宋_GB2312"/>
          <w:sz w:val="32"/>
          <w:szCs w:val="32"/>
        </w:rPr>
        <w:t>医用微纳机器人</w:t>
      </w:r>
      <w:proofErr w:type="gramEnd"/>
      <w:r>
        <w:rPr>
          <w:rFonts w:eastAsia="仿宋_GB2312"/>
          <w:sz w:val="32"/>
          <w:szCs w:val="32"/>
        </w:rPr>
        <w:t>等关键技术研发。开展数字诊疗装备关键技术研发，包括图形图像处理、数据传输、大数据挖掘、</w:t>
      </w:r>
      <w:r>
        <w:rPr>
          <w:rFonts w:eastAsia="仿宋_GB2312"/>
          <w:sz w:val="32"/>
          <w:szCs w:val="32"/>
        </w:rPr>
        <w:t>AI</w:t>
      </w:r>
      <w:r>
        <w:rPr>
          <w:rFonts w:eastAsia="仿宋_GB2312"/>
          <w:sz w:val="32"/>
          <w:szCs w:val="32"/>
        </w:rPr>
        <w:t>人工智能、计算机辅助诊断等。</w:t>
      </w:r>
    </w:p>
    <w:p w:rsidR="0077423C" w:rsidRDefault="00DB3C27">
      <w:pPr>
        <w:pStyle w:val="a0"/>
        <w:ind w:firstLineChars="200" w:firstLine="640"/>
        <w:jc w:val="left"/>
        <w:rPr>
          <w:b w:val="0"/>
          <w:bCs/>
        </w:rPr>
      </w:pPr>
      <w:r>
        <w:rPr>
          <w:rFonts w:ascii="仿宋_GB2312" w:eastAsia="仿宋_GB2312" w:hAnsi="仿宋_GB2312" w:cs="仿宋_GB2312" w:hint="eastAsia"/>
          <w:b w:val="0"/>
          <w:bCs/>
          <w:sz w:val="32"/>
          <w:szCs w:val="32"/>
        </w:rPr>
        <w:t xml:space="preserve">业务咨询：王 </w:t>
      </w:r>
      <w:proofErr w:type="gramStart"/>
      <w:r>
        <w:rPr>
          <w:rFonts w:ascii="仿宋_GB2312" w:eastAsia="仿宋_GB2312" w:hAnsi="仿宋_GB2312" w:cs="仿宋_GB2312" w:hint="eastAsia"/>
          <w:b w:val="0"/>
          <w:bCs/>
          <w:sz w:val="32"/>
          <w:szCs w:val="32"/>
        </w:rPr>
        <w:t>磊</w:t>
      </w:r>
      <w:proofErr w:type="gramEnd"/>
      <w:r>
        <w:rPr>
          <w:rFonts w:ascii="仿宋_GB2312" w:eastAsia="仿宋_GB2312" w:hAnsi="仿宋_GB2312" w:cs="仿宋_GB2312" w:hint="eastAsia"/>
          <w:b w:val="0"/>
          <w:bCs/>
          <w:sz w:val="32"/>
          <w:szCs w:val="32"/>
        </w:rPr>
        <w:t xml:space="preserve"> 0551-62648501（社发处）</w:t>
      </w:r>
    </w:p>
    <w:p w:rsidR="0077423C" w:rsidRDefault="00DB3C27" w:rsidP="00E33C92">
      <w:pPr>
        <w:adjustRightInd w:val="0"/>
        <w:snapToGrid w:val="0"/>
        <w:spacing w:line="600" w:lineRule="exact"/>
        <w:ind w:firstLineChars="200" w:firstLine="643"/>
        <w:rPr>
          <w:rFonts w:eastAsia="楷体"/>
          <w:b/>
          <w:sz w:val="32"/>
          <w:szCs w:val="32"/>
        </w:rPr>
      </w:pPr>
      <w:r>
        <w:rPr>
          <w:rFonts w:eastAsia="楷体" w:hint="eastAsia"/>
          <w:b/>
          <w:sz w:val="32"/>
          <w:szCs w:val="32"/>
        </w:rPr>
        <w:t>2.</w:t>
      </w:r>
      <w:r>
        <w:rPr>
          <w:rFonts w:eastAsia="楷体"/>
          <w:b/>
          <w:sz w:val="32"/>
          <w:szCs w:val="32"/>
        </w:rPr>
        <w:t>公共安全</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以建设更高水平的平安安徽和推动实现高质量发展为目标，重点围绕社会安全、城市安全、食品安全、工业产品质量安全、特种设备安全、生产安全、防灾减灾、生物安全等关键领域部署优先发展任务，开展技术攻关、应用示范和科学普及，以主动保障方式化解重大安全风险，全面提升我省公共安全领域自主研发能力和产业竞争力。</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55</w:t>
      </w:r>
      <w:r>
        <w:rPr>
          <w:rFonts w:eastAsia="楷体"/>
          <w:b/>
          <w:sz w:val="32"/>
          <w:szCs w:val="32"/>
        </w:rPr>
        <w:t>：社会安全综合治理</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社会安全事件监测预警、风险评估、救援处置和智慧应急服务等技术与装备研究；研发刑事侦查、防范恐怖袭击、交通管理、毒品查缉、灾害事故调查、网络监测管控和侦查取证、监管场所安全防控等技术与装备。</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56</w:t>
      </w:r>
      <w:r>
        <w:rPr>
          <w:rFonts w:eastAsia="楷体"/>
          <w:b/>
          <w:sz w:val="32"/>
          <w:szCs w:val="32"/>
        </w:rPr>
        <w:t>：城市安全运行保障</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开展针对高层建筑、大型综合体、地下空间、桥梁、隧道等城市复杂建筑物的安全风险感知、评估、防控与应急救援技术与</w:t>
      </w:r>
      <w:r>
        <w:rPr>
          <w:rFonts w:eastAsia="仿宋_GB2312"/>
          <w:sz w:val="32"/>
          <w:szCs w:val="32"/>
        </w:rPr>
        <w:lastRenderedPageBreak/>
        <w:t>装备研究；研发市政管网、综合管廊、轨道交通、信息基础设施等城市生命线以及</w:t>
      </w:r>
      <w:proofErr w:type="gramStart"/>
      <w:r>
        <w:rPr>
          <w:rFonts w:eastAsia="仿宋_GB2312"/>
          <w:sz w:val="32"/>
          <w:szCs w:val="32"/>
        </w:rPr>
        <w:t>危化品</w:t>
      </w:r>
      <w:proofErr w:type="gramEnd"/>
      <w:r>
        <w:rPr>
          <w:rFonts w:eastAsia="仿宋_GB2312"/>
          <w:sz w:val="32"/>
          <w:szCs w:val="32"/>
        </w:rPr>
        <w:t>和能源生产储运等重大风险源的分析评估、监测预警、应急救援处置等技术与设备；研发火灾风险评估与预警、烟火复合识别、清洁快速灭火等消防技术与装备。</w:t>
      </w:r>
    </w:p>
    <w:p w:rsidR="0077423C" w:rsidRDefault="00DB3C27" w:rsidP="00E33C92">
      <w:pPr>
        <w:adjustRightInd w:val="0"/>
        <w:snapToGrid w:val="0"/>
        <w:spacing w:line="600" w:lineRule="exact"/>
        <w:ind w:firstLineChars="200" w:firstLine="643"/>
        <w:rPr>
          <w:rFonts w:eastAsia="楷体"/>
          <w:b/>
          <w:color w:val="ED7D31" w:themeColor="accent2"/>
          <w:sz w:val="32"/>
          <w:szCs w:val="32"/>
        </w:rPr>
      </w:pPr>
      <w:r>
        <w:rPr>
          <w:rFonts w:eastAsia="楷体"/>
          <w:b/>
          <w:sz w:val="32"/>
          <w:szCs w:val="32"/>
        </w:rPr>
        <w:t>优先主题</w:t>
      </w:r>
      <w:r>
        <w:rPr>
          <w:rFonts w:eastAsia="楷体" w:hint="eastAsia"/>
          <w:b/>
          <w:sz w:val="32"/>
          <w:szCs w:val="32"/>
        </w:rPr>
        <w:t>57</w:t>
      </w:r>
      <w:r>
        <w:rPr>
          <w:rFonts w:eastAsia="楷体"/>
          <w:b/>
          <w:sz w:val="32"/>
          <w:szCs w:val="32"/>
        </w:rPr>
        <w:t>：安全生产</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开展重大安全生产事故灾害风险辨识、预测预警与综合防治技术研究；研发深部矿井智能采矿及煤炭清洁高效利用等技术与装备；研发</w:t>
      </w:r>
      <w:proofErr w:type="gramStart"/>
      <w:r>
        <w:rPr>
          <w:rFonts w:eastAsia="仿宋_GB2312"/>
          <w:sz w:val="32"/>
          <w:szCs w:val="32"/>
        </w:rPr>
        <w:t>危化品</w:t>
      </w:r>
      <w:proofErr w:type="gramEnd"/>
      <w:r>
        <w:rPr>
          <w:rFonts w:eastAsia="仿宋_GB2312"/>
          <w:sz w:val="32"/>
          <w:szCs w:val="32"/>
        </w:rPr>
        <w:t>、能源、特种设备等多介质多物理场灾害时空演化、监测预警与综合防控技术。研制新型防护材料与复合型个体防护装备。</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58</w:t>
      </w:r>
      <w:r>
        <w:rPr>
          <w:rFonts w:eastAsia="楷体"/>
          <w:b/>
          <w:sz w:val="32"/>
          <w:szCs w:val="32"/>
        </w:rPr>
        <w:t>：防灾减灾监测预警</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w:t>
      </w:r>
      <w:proofErr w:type="gramStart"/>
      <w:r>
        <w:rPr>
          <w:rFonts w:eastAsia="仿宋_GB2312"/>
          <w:sz w:val="32"/>
          <w:szCs w:val="32"/>
        </w:rPr>
        <w:t>郯</w:t>
      </w:r>
      <w:proofErr w:type="gramEnd"/>
      <w:r>
        <w:rPr>
          <w:rFonts w:eastAsia="仿宋_GB2312"/>
          <w:sz w:val="32"/>
          <w:szCs w:val="32"/>
        </w:rPr>
        <w:t>庐断裂带中南段、大别山地区浅层地壳三维结构探测与重大工程震灾情景构建、监测预报预警、应急救援处置技术与装备研究；研发流域气象、交通气象、生态气象、农业气象等关键技术；研究针对典型气象灾害和恶劣天气的精细化探测监测、预报预警技术；开展滑坡、泥石流等地质灾害风险评估、监测预警与应急救援技术研究。开展典型灾害场景构建、人员行为模式、心理特征研究，研发智能化交互式技术与装备。</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59</w:t>
      </w:r>
      <w:r>
        <w:rPr>
          <w:rFonts w:eastAsia="楷体"/>
          <w:b/>
          <w:sz w:val="32"/>
          <w:szCs w:val="32"/>
        </w:rPr>
        <w:t>：生物安全风险防控</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开展生物安全预测预警风险防控技术研究；发展新型微生物检测鉴定和病原体传播预警溯源技术；开发生物威胁应急处置技</w:t>
      </w:r>
      <w:r>
        <w:rPr>
          <w:rFonts w:eastAsia="仿宋_GB2312"/>
          <w:sz w:val="32"/>
          <w:szCs w:val="32"/>
        </w:rPr>
        <w:lastRenderedPageBreak/>
        <w:t>术与便携式装置，加强应急群体性免疫技术与产品研究；研发生物进出口检验检疫技术；开展防范生物技术滥用关键技术研究。开展重大及新发传染病智慧</w:t>
      </w:r>
      <w:proofErr w:type="gramStart"/>
      <w:r>
        <w:rPr>
          <w:rFonts w:eastAsia="仿宋_GB2312"/>
          <w:sz w:val="32"/>
          <w:szCs w:val="32"/>
        </w:rPr>
        <w:t>化预测</w:t>
      </w:r>
      <w:proofErr w:type="gramEnd"/>
      <w:r>
        <w:rPr>
          <w:rFonts w:eastAsia="仿宋_GB2312"/>
          <w:sz w:val="32"/>
          <w:szCs w:val="32"/>
        </w:rPr>
        <w:t>和多点触发预警关键技术研究。</w:t>
      </w:r>
    </w:p>
    <w:p w:rsidR="0077423C" w:rsidRDefault="00DB3C27">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业务咨询：陈 鹏 0551-62678552（社发处）</w:t>
      </w:r>
    </w:p>
    <w:p w:rsidR="0077423C" w:rsidRDefault="00DB3C27" w:rsidP="00E33C92">
      <w:pPr>
        <w:adjustRightInd w:val="0"/>
        <w:snapToGrid w:val="0"/>
        <w:spacing w:line="600" w:lineRule="exact"/>
        <w:ind w:firstLineChars="200" w:firstLine="643"/>
        <w:rPr>
          <w:rFonts w:eastAsia="楷体"/>
          <w:b/>
          <w:sz w:val="32"/>
          <w:szCs w:val="32"/>
        </w:rPr>
      </w:pPr>
      <w:r>
        <w:rPr>
          <w:rFonts w:eastAsia="楷体" w:hint="eastAsia"/>
          <w:b/>
          <w:sz w:val="32"/>
          <w:szCs w:val="32"/>
        </w:rPr>
        <w:t>3.</w:t>
      </w:r>
      <w:r>
        <w:rPr>
          <w:rFonts w:eastAsia="楷体"/>
          <w:b/>
          <w:sz w:val="32"/>
          <w:szCs w:val="32"/>
        </w:rPr>
        <w:t>资源利用</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瞄准资源高效绿色高值化利用、资源型城市传统产业转型升级以及资源开发利用与生态保护协调发展等主要目标，着力突破一批关键核心技术和成套装备，推动资源产业绿色低碳循环发展，构建区域资源全面节约和循环利用的高水平技术支撑体系，全面提升资源利用科技创新能力。</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60</w:t>
      </w:r>
      <w:r>
        <w:rPr>
          <w:rFonts w:eastAsia="楷体"/>
          <w:b/>
          <w:sz w:val="32"/>
          <w:szCs w:val="32"/>
        </w:rPr>
        <w:t>：资源绿色开发与集约利用</w:t>
      </w:r>
    </w:p>
    <w:p w:rsidR="0077423C" w:rsidRDefault="00DB3C27">
      <w:pPr>
        <w:pStyle w:val="1"/>
        <w:adjustRightInd w:val="0"/>
        <w:snapToGrid w:val="0"/>
        <w:spacing w:line="600" w:lineRule="exact"/>
        <w:ind w:firstLine="640"/>
        <w:rPr>
          <w:rFonts w:eastAsia="仿宋_GB2312"/>
          <w:sz w:val="32"/>
          <w:szCs w:val="32"/>
        </w:rPr>
      </w:pPr>
      <w:r>
        <w:rPr>
          <w:rFonts w:eastAsia="仿宋_GB2312"/>
          <w:sz w:val="32"/>
          <w:szCs w:val="32"/>
        </w:rPr>
        <w:t>开展矿产（含</w:t>
      </w:r>
      <w:r>
        <w:rPr>
          <w:rFonts w:eastAsia="仿宋_GB2312"/>
          <w:sz w:val="32"/>
          <w:szCs w:val="32"/>
        </w:rPr>
        <w:t>“</w:t>
      </w:r>
      <w:r>
        <w:rPr>
          <w:rFonts w:eastAsia="仿宋_GB2312"/>
          <w:sz w:val="32"/>
          <w:szCs w:val="32"/>
        </w:rPr>
        <w:t>三稀矿</w:t>
      </w:r>
      <w:r>
        <w:rPr>
          <w:rFonts w:eastAsia="仿宋_GB2312"/>
          <w:sz w:val="32"/>
          <w:szCs w:val="32"/>
        </w:rPr>
        <w:t>”</w:t>
      </w:r>
      <w:r>
        <w:rPr>
          <w:rFonts w:eastAsia="仿宋_GB2312"/>
          <w:sz w:val="32"/>
          <w:szCs w:val="32"/>
        </w:rPr>
        <w:t>）资源绿色开发与矿山全生命周期环境生态修复技术研究；开发智能化选冶、快速掘进和采选充一体化智能精准开采技术与装备；研究非常规油气及地热等战略性接替勘查和综合开发利用技术，开展贵重气体资源高效利用研究；开展城市污水、雨水资源再利用以及大型煤矿和有色矿矿井水等水资源的高效利用技术研究。</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61</w:t>
      </w:r>
      <w:r>
        <w:rPr>
          <w:rFonts w:eastAsia="楷体"/>
          <w:b/>
          <w:sz w:val="32"/>
          <w:szCs w:val="32"/>
        </w:rPr>
        <w:t>：国土空间优化开发</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开展自然资源资产精准评估及国土空间规划关键技术研发；</w:t>
      </w:r>
      <w:proofErr w:type="gramStart"/>
      <w:r>
        <w:rPr>
          <w:rFonts w:eastAsia="仿宋_GB2312"/>
          <w:sz w:val="32"/>
          <w:szCs w:val="32"/>
        </w:rPr>
        <w:t>开发长</w:t>
      </w:r>
      <w:proofErr w:type="gramEnd"/>
      <w:r>
        <w:rPr>
          <w:rFonts w:eastAsia="仿宋_GB2312"/>
          <w:sz w:val="32"/>
          <w:szCs w:val="32"/>
        </w:rPr>
        <w:t>三角城市群国土空间协调发展融合技术；开展城镇化过程</w:t>
      </w:r>
      <w:r>
        <w:rPr>
          <w:rFonts w:eastAsia="仿宋_GB2312"/>
          <w:sz w:val="32"/>
          <w:szCs w:val="32"/>
        </w:rPr>
        <w:lastRenderedPageBreak/>
        <w:t>中地质环境安全、资源环境承载力评价、地质环境安全与灾变防控关键技术研究；研发国土开发控制线精细划定、动态监测与精准管控技术。</w:t>
      </w:r>
    </w:p>
    <w:p w:rsidR="0077423C" w:rsidRDefault="00DB3C27">
      <w:pPr>
        <w:snapToGrid w:val="0"/>
        <w:spacing w:line="580" w:lineRule="exact"/>
        <w:ind w:firstLineChars="200" w:firstLine="640"/>
      </w:pPr>
      <w:r>
        <w:rPr>
          <w:rFonts w:ascii="仿宋_GB2312" w:eastAsia="仿宋_GB2312" w:hAnsi="仿宋_GB2312" w:cs="仿宋_GB2312" w:hint="eastAsia"/>
          <w:sz w:val="32"/>
          <w:szCs w:val="32"/>
        </w:rPr>
        <w:t>业务咨询：王孝文 0551-62678552（社发处）</w:t>
      </w:r>
    </w:p>
    <w:p w:rsidR="0077423C" w:rsidRDefault="00DB3C27" w:rsidP="00E33C92">
      <w:pPr>
        <w:adjustRightInd w:val="0"/>
        <w:snapToGrid w:val="0"/>
        <w:spacing w:line="600" w:lineRule="exact"/>
        <w:ind w:firstLineChars="200" w:firstLine="643"/>
        <w:rPr>
          <w:rFonts w:eastAsia="楷体"/>
          <w:b/>
          <w:sz w:val="32"/>
          <w:szCs w:val="32"/>
        </w:rPr>
      </w:pPr>
      <w:r>
        <w:rPr>
          <w:rFonts w:eastAsia="楷体" w:hint="eastAsia"/>
          <w:b/>
          <w:sz w:val="32"/>
          <w:szCs w:val="32"/>
        </w:rPr>
        <w:t>4.</w:t>
      </w:r>
      <w:r>
        <w:rPr>
          <w:rFonts w:eastAsia="楷体"/>
          <w:b/>
          <w:sz w:val="32"/>
          <w:szCs w:val="32"/>
        </w:rPr>
        <w:t>城镇化建设</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围绕城镇功能品质提升、建筑产业升级、绿色低碳健康发展等需求，聚焦人工智能、大数据、</w:t>
      </w:r>
      <w:r>
        <w:rPr>
          <w:rFonts w:eastAsia="仿宋_GB2312"/>
          <w:sz w:val="32"/>
          <w:szCs w:val="32"/>
        </w:rPr>
        <w:t>5G</w:t>
      </w:r>
      <w:r>
        <w:rPr>
          <w:rFonts w:eastAsia="仿宋_GB2312"/>
          <w:sz w:val="32"/>
          <w:szCs w:val="32"/>
        </w:rPr>
        <w:t>等核心技术在绿色生态建筑、体育旅游、文物保护等领域的深度融合应用，促进城镇化建设高质量发展。</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62</w:t>
      </w:r>
      <w:r>
        <w:rPr>
          <w:rFonts w:eastAsia="楷体"/>
          <w:b/>
          <w:sz w:val="32"/>
          <w:szCs w:val="32"/>
        </w:rPr>
        <w:t>：绿色建筑及装配式建筑</w:t>
      </w:r>
    </w:p>
    <w:p w:rsidR="0077423C" w:rsidRDefault="00DB3C27">
      <w:pPr>
        <w:adjustRightInd w:val="0"/>
        <w:snapToGrid w:val="0"/>
        <w:spacing w:line="600" w:lineRule="exact"/>
        <w:ind w:firstLineChars="200" w:firstLine="640"/>
        <w:rPr>
          <w:rFonts w:eastAsia="楷体"/>
          <w:b/>
          <w:sz w:val="32"/>
          <w:szCs w:val="32"/>
        </w:rPr>
      </w:pPr>
      <w:r>
        <w:rPr>
          <w:rFonts w:eastAsia="仿宋_GB2312"/>
          <w:sz w:val="32"/>
          <w:szCs w:val="32"/>
        </w:rPr>
        <w:t>开展基于建筑信息模型、地理信息、大数据、人工智能等技术在绿色低碳城区与零能耗绿色建筑设计、施工、运营、维护全寿命周期的应用研究；开展主被动一体化新型围护结构、装配式混凝土结构、钢结构关键共性技术研究与示范。</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63</w:t>
      </w:r>
      <w:r>
        <w:rPr>
          <w:rFonts w:eastAsia="楷体"/>
          <w:b/>
          <w:sz w:val="32"/>
          <w:szCs w:val="32"/>
        </w:rPr>
        <w:t>：智慧文体旅游</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开展基于</w:t>
      </w:r>
      <w:r>
        <w:rPr>
          <w:rFonts w:eastAsia="仿宋_GB2312"/>
          <w:sz w:val="32"/>
          <w:szCs w:val="32"/>
        </w:rPr>
        <w:t>5G</w:t>
      </w:r>
      <w:r>
        <w:rPr>
          <w:rFonts w:eastAsia="仿宋_GB2312"/>
          <w:sz w:val="32"/>
          <w:szCs w:val="32"/>
        </w:rPr>
        <w:t>、卫星导航定位、大数据、</w:t>
      </w:r>
      <w:proofErr w:type="gramStart"/>
      <w:r>
        <w:rPr>
          <w:rFonts w:eastAsia="仿宋_GB2312"/>
          <w:sz w:val="32"/>
          <w:szCs w:val="32"/>
        </w:rPr>
        <w:t>云计算</w:t>
      </w:r>
      <w:proofErr w:type="gramEnd"/>
      <w:r>
        <w:rPr>
          <w:rFonts w:eastAsia="仿宋_GB2312"/>
          <w:sz w:val="32"/>
          <w:szCs w:val="32"/>
        </w:rPr>
        <w:t>等信息技术在体育、旅游、文化遗产保护和考古等领域的示范应用研究；研发智能化运动健身器材，促进体育产品智慧化升级换代；研发文化旅游信息资源有序整合共享关键技术，助</w:t>
      </w:r>
      <w:proofErr w:type="gramStart"/>
      <w:r>
        <w:rPr>
          <w:rFonts w:eastAsia="仿宋_GB2312"/>
          <w:sz w:val="32"/>
          <w:szCs w:val="32"/>
        </w:rPr>
        <w:t>推文化</w:t>
      </w:r>
      <w:proofErr w:type="gramEnd"/>
      <w:r>
        <w:rPr>
          <w:rFonts w:eastAsia="仿宋_GB2312"/>
          <w:sz w:val="32"/>
          <w:szCs w:val="32"/>
        </w:rPr>
        <w:t>旅游信息互联互通、精准营销、信用体系建设。</w:t>
      </w:r>
    </w:p>
    <w:p w:rsidR="0077423C" w:rsidRDefault="00DB3C27">
      <w:pPr>
        <w:snapToGrid w:val="0"/>
        <w:spacing w:line="580" w:lineRule="exact"/>
        <w:ind w:firstLineChars="200" w:firstLine="640"/>
        <w:rPr>
          <w:sz w:val="32"/>
          <w:szCs w:val="32"/>
        </w:rPr>
      </w:pPr>
      <w:r>
        <w:rPr>
          <w:rFonts w:ascii="仿宋_GB2312" w:eastAsia="仿宋_GB2312" w:hAnsi="仿宋_GB2312" w:cs="仿宋_GB2312" w:hint="eastAsia"/>
          <w:sz w:val="32"/>
          <w:szCs w:val="32"/>
        </w:rPr>
        <w:t>业务咨询：王孝文 0551-62678552（社发处）</w:t>
      </w:r>
    </w:p>
    <w:p w:rsidR="0077423C" w:rsidRDefault="00DB3C27" w:rsidP="00E33C92">
      <w:pPr>
        <w:adjustRightInd w:val="0"/>
        <w:snapToGrid w:val="0"/>
        <w:spacing w:line="600" w:lineRule="exact"/>
        <w:ind w:firstLineChars="200" w:firstLine="643"/>
        <w:rPr>
          <w:rFonts w:eastAsia="楷体"/>
          <w:b/>
          <w:sz w:val="32"/>
          <w:szCs w:val="32"/>
        </w:rPr>
      </w:pPr>
      <w:r>
        <w:rPr>
          <w:rFonts w:eastAsia="楷体" w:hint="eastAsia"/>
          <w:b/>
          <w:sz w:val="32"/>
          <w:szCs w:val="32"/>
        </w:rPr>
        <w:lastRenderedPageBreak/>
        <w:t>5.</w:t>
      </w:r>
      <w:r>
        <w:rPr>
          <w:rFonts w:eastAsia="楷体"/>
          <w:b/>
          <w:sz w:val="32"/>
          <w:szCs w:val="32"/>
        </w:rPr>
        <w:t>质量基础</w:t>
      </w:r>
    </w:p>
    <w:p w:rsidR="0077423C" w:rsidRDefault="00DB3C27">
      <w:pPr>
        <w:spacing w:line="600" w:lineRule="exact"/>
        <w:ind w:firstLineChars="200" w:firstLine="628"/>
        <w:rPr>
          <w:rFonts w:eastAsia="仿宋_GB2312"/>
          <w:spacing w:val="-3"/>
          <w:sz w:val="32"/>
          <w:szCs w:val="32"/>
        </w:rPr>
      </w:pPr>
      <w:r>
        <w:rPr>
          <w:rFonts w:eastAsia="仿宋_GB2312"/>
          <w:spacing w:val="-3"/>
          <w:sz w:val="32"/>
          <w:szCs w:val="32"/>
        </w:rPr>
        <w:t>围绕我省传统产业转型升级及新兴产业发展壮大需求，进一步夯实和完善质量基础设施建设，深入开展质量提升行动，强化计量基础支撑和标准引领作用，在标准、计量、认证认可和检验检测体系等领域开展关键技术攻关和应用基础研究。</w:t>
      </w:r>
    </w:p>
    <w:p w:rsidR="0077423C" w:rsidRDefault="00DB3C27" w:rsidP="00E33C92">
      <w:pPr>
        <w:spacing w:line="600" w:lineRule="exact"/>
        <w:ind w:firstLineChars="200" w:firstLine="643"/>
        <w:rPr>
          <w:rFonts w:eastAsia="楷体"/>
          <w:b/>
          <w:kern w:val="0"/>
          <w:sz w:val="32"/>
          <w:szCs w:val="32"/>
        </w:rPr>
      </w:pPr>
      <w:r>
        <w:rPr>
          <w:rFonts w:eastAsia="楷体"/>
          <w:b/>
          <w:bCs/>
          <w:sz w:val="32"/>
          <w:szCs w:val="32"/>
        </w:rPr>
        <w:t>优先主题</w:t>
      </w:r>
      <w:r>
        <w:rPr>
          <w:rFonts w:eastAsia="楷体" w:hint="eastAsia"/>
          <w:b/>
          <w:bCs/>
          <w:sz w:val="32"/>
          <w:szCs w:val="32"/>
        </w:rPr>
        <w:t>64</w:t>
      </w:r>
      <w:r>
        <w:rPr>
          <w:rFonts w:eastAsia="楷体"/>
          <w:b/>
          <w:kern w:val="0"/>
          <w:sz w:val="32"/>
          <w:szCs w:val="32"/>
        </w:rPr>
        <w:t>：计量、检验检测和认证认可</w:t>
      </w:r>
    </w:p>
    <w:p w:rsidR="0077423C" w:rsidRDefault="00DB3C27">
      <w:pPr>
        <w:spacing w:line="600" w:lineRule="exact"/>
        <w:ind w:firstLineChars="200" w:firstLine="628"/>
        <w:rPr>
          <w:rFonts w:eastAsia="仿宋_GB2312"/>
          <w:spacing w:val="-3"/>
          <w:sz w:val="32"/>
          <w:szCs w:val="32"/>
        </w:rPr>
      </w:pPr>
      <w:r>
        <w:rPr>
          <w:rFonts w:eastAsia="仿宋_GB2312"/>
          <w:spacing w:val="-3"/>
          <w:sz w:val="32"/>
          <w:szCs w:val="32"/>
        </w:rPr>
        <w:t>开展食品药品、农产品、特种设备、重点工业产品等质量安全风险及检验检测技术研究；开展新能源汽车和智能网联汽车、机器人及智能装备、生物医药等领域关键共性产业计量测试技术研究，极端环境下计量检测技术研究和计量仪器设备开发；开展新一代信息技术、人工智能、新材料、节能环保、新能源汽车和智能网联汽车、高端装备制造、智能家电等重要产业检验检测技术研究及仪器设备的研发和应用；开展绿色、环保、低碳等产品认证认可技术研究。</w:t>
      </w:r>
    </w:p>
    <w:p w:rsidR="0077423C" w:rsidRDefault="00DB3C27" w:rsidP="00E33C92">
      <w:pPr>
        <w:spacing w:line="600" w:lineRule="exact"/>
        <w:ind w:firstLineChars="200" w:firstLine="643"/>
        <w:rPr>
          <w:rFonts w:eastAsia="楷体"/>
          <w:b/>
          <w:bCs/>
          <w:sz w:val="32"/>
          <w:szCs w:val="32"/>
        </w:rPr>
      </w:pPr>
      <w:r>
        <w:rPr>
          <w:rFonts w:eastAsia="楷体"/>
          <w:b/>
          <w:bCs/>
          <w:sz w:val="32"/>
          <w:szCs w:val="32"/>
        </w:rPr>
        <w:t>优先主题</w:t>
      </w:r>
      <w:r>
        <w:rPr>
          <w:rFonts w:eastAsia="楷体" w:hint="eastAsia"/>
          <w:b/>
          <w:bCs/>
          <w:sz w:val="32"/>
          <w:szCs w:val="32"/>
        </w:rPr>
        <w:t>65</w:t>
      </w:r>
      <w:r>
        <w:rPr>
          <w:rFonts w:eastAsia="楷体"/>
          <w:b/>
          <w:bCs/>
          <w:sz w:val="32"/>
          <w:szCs w:val="32"/>
        </w:rPr>
        <w:t>：标准化研究</w:t>
      </w:r>
    </w:p>
    <w:p w:rsidR="0077423C" w:rsidRDefault="00DB3C27">
      <w:pPr>
        <w:ind w:firstLineChars="200" w:firstLine="640"/>
      </w:pPr>
      <w:r>
        <w:rPr>
          <w:rFonts w:eastAsia="仿宋_GB2312"/>
          <w:sz w:val="32"/>
          <w:szCs w:val="32"/>
        </w:rPr>
        <w:t>开展新一代信息技术、人工智能、新材料、节能环保、新能源汽车和智能网联汽车、装备制造、消费品等制造业标准化研究；开展生活性服务、生产性服务、公共服务等服务业标准化研究；开展设施农业、智慧农业、功能农业、农村人居环境等农业农村标准化研究。</w:t>
      </w:r>
    </w:p>
    <w:p w:rsidR="0077423C" w:rsidRDefault="00DB3C27">
      <w:pPr>
        <w:snapToGrid w:val="0"/>
        <w:spacing w:line="580" w:lineRule="exact"/>
        <w:ind w:firstLineChars="200" w:firstLine="640"/>
      </w:pPr>
      <w:r>
        <w:rPr>
          <w:rFonts w:ascii="仿宋_GB2312" w:eastAsia="仿宋_GB2312" w:hAnsi="仿宋_GB2312" w:cs="仿宋_GB2312" w:hint="eastAsia"/>
          <w:sz w:val="32"/>
          <w:szCs w:val="32"/>
        </w:rPr>
        <w:t>业务咨询：王悦荟0551-62610365（</w:t>
      </w:r>
      <w:proofErr w:type="gramStart"/>
      <w:r>
        <w:rPr>
          <w:rFonts w:ascii="仿宋_GB2312" w:eastAsia="仿宋_GB2312" w:hAnsi="仿宋_GB2312" w:cs="仿宋_GB2312" w:hint="eastAsia"/>
          <w:sz w:val="32"/>
          <w:szCs w:val="32"/>
        </w:rPr>
        <w:t>基奖处</w:t>
      </w:r>
      <w:proofErr w:type="gramEnd"/>
      <w:r>
        <w:rPr>
          <w:rFonts w:ascii="仿宋_GB2312" w:eastAsia="仿宋_GB2312" w:hAnsi="仿宋_GB2312" w:cs="仿宋_GB2312" w:hint="eastAsia"/>
          <w:sz w:val="32"/>
          <w:szCs w:val="32"/>
        </w:rPr>
        <w:t>）</w:t>
      </w:r>
    </w:p>
    <w:p w:rsidR="0077423C" w:rsidRDefault="00DB3C27">
      <w:pPr>
        <w:snapToGrid w:val="0"/>
        <w:spacing w:line="580" w:lineRule="exact"/>
        <w:ind w:firstLine="601"/>
        <w:rPr>
          <w:rFonts w:eastAsia="黑体"/>
          <w:sz w:val="32"/>
          <w:szCs w:val="32"/>
        </w:rPr>
      </w:pPr>
      <w:r>
        <w:rPr>
          <w:rFonts w:eastAsia="黑体" w:hint="eastAsia"/>
          <w:sz w:val="32"/>
          <w:szCs w:val="32"/>
        </w:rPr>
        <w:lastRenderedPageBreak/>
        <w:t>四</w:t>
      </w:r>
      <w:r>
        <w:rPr>
          <w:rFonts w:eastAsia="黑体"/>
          <w:sz w:val="32"/>
          <w:szCs w:val="32"/>
        </w:rPr>
        <w:t>、</w:t>
      </w:r>
      <w:r>
        <w:rPr>
          <w:rFonts w:eastAsia="黑体" w:hint="eastAsia"/>
          <w:sz w:val="32"/>
          <w:szCs w:val="32"/>
        </w:rPr>
        <w:t>科技合作</w:t>
      </w:r>
      <w:r>
        <w:rPr>
          <w:rFonts w:eastAsia="黑体"/>
          <w:sz w:val="32"/>
          <w:szCs w:val="32"/>
        </w:rPr>
        <w:t>专项</w:t>
      </w:r>
    </w:p>
    <w:p w:rsidR="0077423C" w:rsidRDefault="00DB3C27" w:rsidP="00E33C92">
      <w:pPr>
        <w:adjustRightInd w:val="0"/>
        <w:snapToGrid w:val="0"/>
        <w:spacing w:line="600" w:lineRule="exact"/>
        <w:ind w:firstLineChars="200" w:firstLine="643"/>
        <w:rPr>
          <w:rFonts w:eastAsia="楷体"/>
          <w:b/>
          <w:sz w:val="32"/>
          <w:szCs w:val="32"/>
        </w:rPr>
      </w:pPr>
      <w:r>
        <w:rPr>
          <w:rFonts w:eastAsia="楷体" w:hint="eastAsia"/>
          <w:b/>
          <w:sz w:val="32"/>
          <w:szCs w:val="32"/>
        </w:rPr>
        <w:t>1</w:t>
      </w:r>
      <w:r>
        <w:rPr>
          <w:rFonts w:eastAsia="楷体"/>
          <w:b/>
          <w:sz w:val="32"/>
          <w:szCs w:val="32"/>
        </w:rPr>
        <w:t xml:space="preserve">. </w:t>
      </w:r>
      <w:r>
        <w:rPr>
          <w:rFonts w:eastAsia="楷体"/>
          <w:b/>
          <w:sz w:val="32"/>
          <w:szCs w:val="32"/>
        </w:rPr>
        <w:t>生态环境</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聚焦深入打赢污染防治攻坚战、培育壮大环境保护产业等科技需求，优先开展水、大气、土壤和</w:t>
      </w:r>
      <w:proofErr w:type="gramStart"/>
      <w:r>
        <w:rPr>
          <w:rFonts w:eastAsia="仿宋_GB2312"/>
          <w:sz w:val="32"/>
          <w:szCs w:val="32"/>
        </w:rPr>
        <w:t>固废</w:t>
      </w:r>
      <w:proofErr w:type="gramEnd"/>
      <w:r>
        <w:rPr>
          <w:rFonts w:eastAsia="仿宋_GB2312"/>
          <w:sz w:val="32"/>
          <w:szCs w:val="32"/>
        </w:rPr>
        <w:t>污染防治以及生态环境修复治理等技术研究，着力形成一批关键核心技术和高端装备，构建区域环境综合治理技术集成与示范，推动环保产业跨越式发展。</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66</w:t>
      </w:r>
      <w:r>
        <w:rPr>
          <w:rFonts w:eastAsia="楷体"/>
          <w:b/>
          <w:sz w:val="32"/>
          <w:szCs w:val="32"/>
        </w:rPr>
        <w:t>：水污染防治</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开展典型污染行业水污染控制及</w:t>
      </w:r>
      <w:r>
        <w:rPr>
          <w:rFonts w:eastAsia="仿宋_GB2312" w:hint="eastAsia"/>
          <w:sz w:val="32"/>
          <w:szCs w:val="32"/>
        </w:rPr>
        <w:t>预警溯源</w:t>
      </w:r>
      <w:r>
        <w:rPr>
          <w:rFonts w:eastAsia="仿宋_GB2312"/>
          <w:sz w:val="32"/>
          <w:szCs w:val="32"/>
        </w:rPr>
        <w:t>技术研究；研究长江、淮河、新安江、巢湖和</w:t>
      </w:r>
      <w:proofErr w:type="gramStart"/>
      <w:r>
        <w:rPr>
          <w:rFonts w:eastAsia="仿宋_GB2312"/>
          <w:sz w:val="32"/>
          <w:szCs w:val="32"/>
        </w:rPr>
        <w:t>沱</w:t>
      </w:r>
      <w:proofErr w:type="gramEnd"/>
      <w:r>
        <w:rPr>
          <w:rFonts w:eastAsia="仿宋_GB2312"/>
          <w:sz w:val="32"/>
          <w:szCs w:val="32"/>
        </w:rPr>
        <w:t>湖等流域生态保护与修复技术；开展黑臭水体治理</w:t>
      </w:r>
      <w:r>
        <w:rPr>
          <w:rFonts w:eastAsia="仿宋_GB2312" w:hint="eastAsia"/>
          <w:sz w:val="32"/>
          <w:szCs w:val="32"/>
        </w:rPr>
        <w:t>及沉积物修复</w:t>
      </w:r>
      <w:r>
        <w:rPr>
          <w:rFonts w:eastAsia="仿宋_GB2312"/>
          <w:sz w:val="32"/>
          <w:szCs w:val="32"/>
        </w:rPr>
        <w:t>技术研究；开展城镇污水处理厂提质增效关键技术及再生水安全利用技术研究；研发农业面源污染</w:t>
      </w:r>
      <w:r>
        <w:rPr>
          <w:rFonts w:eastAsia="仿宋_GB2312" w:hint="eastAsia"/>
          <w:sz w:val="32"/>
          <w:szCs w:val="32"/>
        </w:rPr>
        <w:t>及农村生活污水</w:t>
      </w:r>
      <w:r>
        <w:rPr>
          <w:rFonts w:eastAsia="仿宋_GB2312"/>
          <w:sz w:val="32"/>
          <w:szCs w:val="32"/>
        </w:rPr>
        <w:t>高效低成本处理技术；研究饮用水水源地水质</w:t>
      </w:r>
      <w:r>
        <w:rPr>
          <w:rFonts w:eastAsia="仿宋_GB2312" w:hint="eastAsia"/>
          <w:sz w:val="32"/>
          <w:szCs w:val="32"/>
        </w:rPr>
        <w:t>保障</w:t>
      </w:r>
      <w:r>
        <w:rPr>
          <w:rFonts w:eastAsia="仿宋_GB2312"/>
          <w:sz w:val="32"/>
          <w:szCs w:val="32"/>
        </w:rPr>
        <w:t>与新型污染物处理技术。</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67</w:t>
      </w:r>
      <w:r>
        <w:rPr>
          <w:rFonts w:eastAsia="楷体"/>
          <w:b/>
          <w:sz w:val="32"/>
          <w:szCs w:val="32"/>
        </w:rPr>
        <w:t>：大气污染防治</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开展工业园区多污染物协同控制及在线监测关键技术研发；开发移动源尾气排放控制和净化技术；研发温室气体减排、回收及利用技术；开发</w:t>
      </w:r>
      <w:r>
        <w:rPr>
          <w:rFonts w:eastAsia="仿宋_GB2312" w:hint="eastAsia"/>
          <w:sz w:val="32"/>
          <w:szCs w:val="32"/>
        </w:rPr>
        <w:t>大气</w:t>
      </w:r>
      <w:r>
        <w:rPr>
          <w:rFonts w:eastAsia="仿宋_GB2312"/>
          <w:sz w:val="32"/>
          <w:szCs w:val="32"/>
        </w:rPr>
        <w:t>环境污染事件</w:t>
      </w:r>
      <w:r>
        <w:rPr>
          <w:rFonts w:eastAsia="仿宋_GB2312" w:hint="eastAsia"/>
          <w:sz w:val="32"/>
          <w:szCs w:val="32"/>
        </w:rPr>
        <w:t>应急预警与</w:t>
      </w:r>
      <w:r>
        <w:rPr>
          <w:rFonts w:eastAsia="仿宋_GB2312"/>
          <w:sz w:val="32"/>
          <w:szCs w:val="32"/>
        </w:rPr>
        <w:t>快速监测技术；研发大气复合污染物</w:t>
      </w:r>
      <w:r>
        <w:rPr>
          <w:rFonts w:eastAsia="仿宋_GB2312"/>
          <w:sz w:val="32"/>
          <w:szCs w:val="32"/>
        </w:rPr>
        <w:t>“</w:t>
      </w:r>
      <w:r>
        <w:rPr>
          <w:rFonts w:eastAsia="仿宋_GB2312"/>
          <w:sz w:val="32"/>
          <w:szCs w:val="32"/>
        </w:rPr>
        <w:t>天地空</w:t>
      </w:r>
      <w:r>
        <w:rPr>
          <w:rFonts w:eastAsia="仿宋_GB2312"/>
          <w:sz w:val="32"/>
          <w:szCs w:val="32"/>
        </w:rPr>
        <w:t>”</w:t>
      </w:r>
      <w:r>
        <w:rPr>
          <w:rFonts w:eastAsia="仿宋_GB2312"/>
          <w:sz w:val="32"/>
          <w:szCs w:val="32"/>
        </w:rPr>
        <w:t>立体在线监测设备及协同控制技术；开展臭氧和细颗粒物协同控制及应对气候变化研究。</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68</w:t>
      </w:r>
      <w:r>
        <w:rPr>
          <w:rFonts w:eastAsia="楷体"/>
          <w:b/>
          <w:sz w:val="32"/>
          <w:szCs w:val="32"/>
        </w:rPr>
        <w:t>：土壤和</w:t>
      </w:r>
      <w:proofErr w:type="gramStart"/>
      <w:r>
        <w:rPr>
          <w:rFonts w:eastAsia="楷体"/>
          <w:b/>
          <w:sz w:val="32"/>
          <w:szCs w:val="32"/>
        </w:rPr>
        <w:t>危废</w:t>
      </w:r>
      <w:proofErr w:type="gramEnd"/>
      <w:r>
        <w:rPr>
          <w:rFonts w:eastAsia="楷体"/>
          <w:b/>
          <w:sz w:val="32"/>
          <w:szCs w:val="32"/>
        </w:rPr>
        <w:t>污染防治</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lastRenderedPageBreak/>
        <w:t>研究土壤污染靶向阻控、原位</w:t>
      </w:r>
      <w:r>
        <w:rPr>
          <w:rFonts w:eastAsia="仿宋_GB2312" w:hint="eastAsia"/>
          <w:sz w:val="32"/>
          <w:szCs w:val="32"/>
        </w:rPr>
        <w:t>治理</w:t>
      </w:r>
      <w:r>
        <w:rPr>
          <w:rFonts w:eastAsia="仿宋_GB2312"/>
          <w:sz w:val="32"/>
          <w:szCs w:val="32"/>
        </w:rPr>
        <w:t>、微生物与生态修复技术，开发修复后土壤及场地安全利用与评估技术；开展危险废弃物溯源</w:t>
      </w:r>
      <w:r>
        <w:rPr>
          <w:rFonts w:eastAsia="仿宋_GB2312" w:hint="eastAsia"/>
          <w:sz w:val="32"/>
          <w:szCs w:val="32"/>
        </w:rPr>
        <w:t>、</w:t>
      </w:r>
      <w:r>
        <w:rPr>
          <w:rFonts w:eastAsia="仿宋_GB2312"/>
          <w:sz w:val="32"/>
          <w:szCs w:val="32"/>
        </w:rPr>
        <w:t>快速识别</w:t>
      </w:r>
      <w:r>
        <w:rPr>
          <w:rFonts w:eastAsia="仿宋_GB2312" w:hint="eastAsia"/>
          <w:sz w:val="32"/>
          <w:szCs w:val="32"/>
        </w:rPr>
        <w:t>及</w:t>
      </w:r>
      <w:r>
        <w:rPr>
          <w:rFonts w:eastAsia="仿宋_GB2312"/>
          <w:sz w:val="32"/>
          <w:szCs w:val="32"/>
        </w:rPr>
        <w:t>全过程风险防控的技术研究；研发基于人工智能技术的城镇生活垃圾精准分拣</w:t>
      </w:r>
      <w:r>
        <w:rPr>
          <w:rFonts w:eastAsia="仿宋_GB2312" w:hint="eastAsia"/>
          <w:sz w:val="32"/>
          <w:szCs w:val="32"/>
        </w:rPr>
        <w:t>、</w:t>
      </w:r>
      <w:r>
        <w:rPr>
          <w:rFonts w:eastAsia="仿宋_GB2312"/>
          <w:sz w:val="32"/>
          <w:szCs w:val="32"/>
        </w:rPr>
        <w:t>绿色化处理成套技术与装备。</w:t>
      </w:r>
    </w:p>
    <w:p w:rsidR="0077423C" w:rsidRDefault="00DB3C27" w:rsidP="00E33C92">
      <w:pPr>
        <w:adjustRightInd w:val="0"/>
        <w:snapToGrid w:val="0"/>
        <w:spacing w:line="600" w:lineRule="exact"/>
        <w:ind w:firstLineChars="200" w:firstLine="643"/>
        <w:rPr>
          <w:rFonts w:eastAsia="楷体"/>
          <w:b/>
          <w:sz w:val="32"/>
          <w:szCs w:val="32"/>
        </w:rPr>
      </w:pPr>
      <w:r>
        <w:rPr>
          <w:rFonts w:eastAsia="楷体"/>
          <w:b/>
          <w:sz w:val="32"/>
          <w:szCs w:val="32"/>
        </w:rPr>
        <w:t>优先主题</w:t>
      </w:r>
      <w:r>
        <w:rPr>
          <w:rFonts w:eastAsia="楷体" w:hint="eastAsia"/>
          <w:b/>
          <w:sz w:val="32"/>
          <w:szCs w:val="32"/>
        </w:rPr>
        <w:t>69</w:t>
      </w:r>
      <w:r>
        <w:rPr>
          <w:rFonts w:eastAsia="楷体"/>
          <w:b/>
          <w:sz w:val="32"/>
          <w:szCs w:val="32"/>
        </w:rPr>
        <w:t>：生态系统修复治理</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开展生物多样性资源风险评估、管控等技术研究；研发工业污染场地与遗留堆</w:t>
      </w:r>
      <w:proofErr w:type="gramStart"/>
      <w:r>
        <w:rPr>
          <w:rFonts w:eastAsia="仿宋_GB2312"/>
          <w:sz w:val="32"/>
          <w:szCs w:val="32"/>
        </w:rPr>
        <w:t>填污染</w:t>
      </w:r>
      <w:proofErr w:type="gramEnd"/>
      <w:r>
        <w:rPr>
          <w:rFonts w:eastAsia="仿宋_GB2312"/>
          <w:sz w:val="32"/>
          <w:szCs w:val="32"/>
        </w:rPr>
        <w:t>场地水土污染协同修复与灾害防控技术；研发尾矿库环境污染防治及尾矿综合利用技术；研究城市受损生态空间修复技术；研究跨界流域水资源</w:t>
      </w:r>
      <w:r>
        <w:rPr>
          <w:rFonts w:eastAsia="仿宋_GB2312" w:hint="eastAsia"/>
          <w:sz w:val="32"/>
          <w:szCs w:val="32"/>
        </w:rPr>
        <w:t>与水</w:t>
      </w:r>
      <w:r>
        <w:rPr>
          <w:rFonts w:eastAsia="仿宋_GB2312"/>
          <w:sz w:val="32"/>
          <w:szCs w:val="32"/>
        </w:rPr>
        <w:t>环境质量生态补偿机制；研发危险化学品环境健康风险防控技术；开展具有潜在环境风险物质与人体健康风险研究。</w:t>
      </w:r>
    </w:p>
    <w:p w:rsidR="0077423C" w:rsidRDefault="00DB3C27" w:rsidP="00E33C92">
      <w:pPr>
        <w:adjustRightInd w:val="0"/>
        <w:snapToGrid w:val="0"/>
        <w:ind w:firstLineChars="200" w:firstLine="643"/>
        <w:rPr>
          <w:rFonts w:eastAsia="楷体"/>
          <w:b/>
          <w:sz w:val="32"/>
          <w:szCs w:val="32"/>
        </w:rPr>
      </w:pPr>
      <w:r>
        <w:rPr>
          <w:rFonts w:eastAsia="楷体"/>
          <w:b/>
          <w:sz w:val="32"/>
          <w:szCs w:val="32"/>
        </w:rPr>
        <w:t>优先主题</w:t>
      </w:r>
      <w:r>
        <w:rPr>
          <w:rFonts w:eastAsia="楷体" w:hint="eastAsia"/>
          <w:b/>
          <w:sz w:val="32"/>
          <w:szCs w:val="32"/>
        </w:rPr>
        <w:t>70</w:t>
      </w:r>
      <w:r>
        <w:rPr>
          <w:rFonts w:eastAsia="楷体"/>
          <w:b/>
          <w:sz w:val="32"/>
          <w:szCs w:val="32"/>
        </w:rPr>
        <w:t>：</w:t>
      </w:r>
      <w:proofErr w:type="gramStart"/>
      <w:r>
        <w:rPr>
          <w:rFonts w:eastAsia="楷体"/>
          <w:b/>
          <w:sz w:val="32"/>
          <w:szCs w:val="32"/>
        </w:rPr>
        <w:t>碳达峰碳</w:t>
      </w:r>
      <w:proofErr w:type="gramEnd"/>
      <w:r>
        <w:rPr>
          <w:rFonts w:eastAsia="楷体"/>
          <w:b/>
          <w:sz w:val="32"/>
          <w:szCs w:val="32"/>
        </w:rPr>
        <w:t>中和技术支撑</w:t>
      </w:r>
    </w:p>
    <w:p w:rsidR="0077423C" w:rsidRDefault="00DB3C27">
      <w:pPr>
        <w:adjustRightInd w:val="0"/>
        <w:snapToGrid w:val="0"/>
        <w:spacing w:line="600" w:lineRule="exact"/>
        <w:ind w:firstLineChars="200" w:firstLine="640"/>
        <w:rPr>
          <w:rFonts w:eastAsia="仿宋_GB2312"/>
          <w:sz w:val="32"/>
          <w:szCs w:val="32"/>
        </w:rPr>
      </w:pPr>
      <w:r>
        <w:rPr>
          <w:rFonts w:eastAsia="仿宋_GB2312"/>
          <w:sz w:val="32"/>
          <w:szCs w:val="32"/>
        </w:rPr>
        <w:t>围绕能源、工业、交通、建筑、农业、居民生活等领域，开展低碳</w:t>
      </w:r>
      <w:r>
        <w:rPr>
          <w:rFonts w:eastAsia="仿宋_GB2312"/>
          <w:sz w:val="32"/>
          <w:szCs w:val="32"/>
        </w:rPr>
        <w:t>/</w:t>
      </w:r>
      <w:proofErr w:type="gramStart"/>
      <w:r>
        <w:rPr>
          <w:rFonts w:eastAsia="仿宋_GB2312"/>
          <w:sz w:val="32"/>
          <w:szCs w:val="32"/>
        </w:rPr>
        <w:t>零碳</w:t>
      </w:r>
      <w:r>
        <w:rPr>
          <w:rFonts w:eastAsia="仿宋_GB2312"/>
          <w:sz w:val="32"/>
          <w:szCs w:val="32"/>
        </w:rPr>
        <w:t>/</w:t>
      </w:r>
      <w:proofErr w:type="gramEnd"/>
      <w:r>
        <w:rPr>
          <w:rFonts w:eastAsia="仿宋_GB2312"/>
          <w:sz w:val="32"/>
          <w:szCs w:val="32"/>
        </w:rPr>
        <w:t>负碳、流程再造、集成耦合与优化、污染物协同治理等关键技术研发</w:t>
      </w:r>
      <w:r>
        <w:rPr>
          <w:rFonts w:eastAsia="仿宋_GB2312"/>
          <w:sz w:val="32"/>
          <w:szCs w:val="32"/>
        </w:rPr>
        <w:t xml:space="preserve">; </w:t>
      </w:r>
      <w:r>
        <w:rPr>
          <w:rFonts w:eastAsia="仿宋_GB2312"/>
          <w:sz w:val="32"/>
          <w:szCs w:val="32"/>
        </w:rPr>
        <w:t>研发可再生能源、氢能、电化学储能、分布式能源等新能源技术；开展二氧化碳捕集利用与封存关键技术研发；开展森林、湿地等</w:t>
      </w:r>
      <w:proofErr w:type="gramStart"/>
      <w:r>
        <w:rPr>
          <w:rFonts w:eastAsia="仿宋_GB2312"/>
          <w:sz w:val="32"/>
          <w:szCs w:val="32"/>
        </w:rPr>
        <w:t>生态固碳增汇</w:t>
      </w:r>
      <w:proofErr w:type="gramEnd"/>
      <w:r>
        <w:rPr>
          <w:rFonts w:eastAsia="仿宋_GB2312"/>
          <w:sz w:val="32"/>
          <w:szCs w:val="32"/>
        </w:rPr>
        <w:t>研究；开展二氧化碳源汇监测、模拟及预警关键技术研发。</w:t>
      </w:r>
    </w:p>
    <w:p w:rsidR="0077423C" w:rsidRDefault="00DB3C27">
      <w:pPr>
        <w:pStyle w:val="a0"/>
        <w:ind w:firstLineChars="200" w:firstLine="640"/>
        <w:jc w:val="both"/>
        <w:rPr>
          <w:b w:val="0"/>
          <w:bCs/>
        </w:rPr>
      </w:pPr>
      <w:r>
        <w:rPr>
          <w:rFonts w:ascii="仿宋_GB2312" w:eastAsia="仿宋_GB2312" w:hAnsi="仿宋_GB2312" w:cs="仿宋_GB2312" w:hint="eastAsia"/>
          <w:b w:val="0"/>
          <w:bCs/>
          <w:sz w:val="32"/>
          <w:szCs w:val="32"/>
        </w:rPr>
        <w:t>业务咨询：王孝文 0551-62678552（社发处）</w:t>
      </w:r>
    </w:p>
    <w:p w:rsidR="0077423C" w:rsidRDefault="00DB3C27">
      <w:pPr>
        <w:snapToGrid w:val="0"/>
        <w:spacing w:line="580" w:lineRule="exact"/>
        <w:ind w:firstLine="601"/>
        <w:rPr>
          <w:rFonts w:ascii="楷体" w:eastAsia="楷体" w:hAnsi="楷体"/>
          <w:b/>
          <w:sz w:val="32"/>
          <w:szCs w:val="32"/>
        </w:rPr>
      </w:pPr>
      <w:r>
        <w:rPr>
          <w:rFonts w:ascii="楷体" w:eastAsia="楷体" w:hAnsi="楷体" w:hint="eastAsia"/>
          <w:b/>
          <w:sz w:val="32"/>
          <w:szCs w:val="32"/>
        </w:rPr>
        <w:t>2.科技强警</w:t>
      </w:r>
    </w:p>
    <w:p w:rsidR="0077423C" w:rsidRDefault="00DB3C27">
      <w:pPr>
        <w:snapToGrid w:val="0"/>
        <w:spacing w:line="580" w:lineRule="exact"/>
        <w:ind w:firstLine="601"/>
        <w:rPr>
          <w:rFonts w:eastAsia="仿宋_GB2312"/>
          <w:sz w:val="32"/>
          <w:szCs w:val="32"/>
        </w:rPr>
      </w:pPr>
      <w:r>
        <w:rPr>
          <w:rFonts w:eastAsia="仿宋_GB2312" w:hint="eastAsia"/>
          <w:sz w:val="32"/>
          <w:szCs w:val="32"/>
        </w:rPr>
        <w:t>围绕我省公安机关科技强警工作需求，重点支持社会公共安全、防范刑事犯罪和恐怖袭击、查缉毒品等关键技术和警用装备</w:t>
      </w:r>
      <w:r>
        <w:rPr>
          <w:rFonts w:eastAsia="仿宋_GB2312" w:hint="eastAsia"/>
          <w:sz w:val="32"/>
          <w:szCs w:val="32"/>
        </w:rPr>
        <w:lastRenderedPageBreak/>
        <w:t>研发，研发成果需在省内</w:t>
      </w:r>
      <w:r>
        <w:rPr>
          <w:rFonts w:eastAsia="仿宋_GB2312" w:hint="eastAsia"/>
          <w:sz w:val="32"/>
          <w:szCs w:val="32"/>
        </w:rPr>
        <w:t>1</w:t>
      </w:r>
      <w:r>
        <w:rPr>
          <w:rFonts w:eastAsia="仿宋_GB2312" w:hint="eastAsia"/>
          <w:sz w:val="32"/>
          <w:szCs w:val="32"/>
        </w:rPr>
        <w:t>个以上市县级公安机关试用。项目申报单位须与公安机关相关警种联合申报。</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71</w:t>
      </w:r>
      <w:r>
        <w:rPr>
          <w:rFonts w:eastAsia="楷体" w:hint="eastAsia"/>
          <w:b/>
          <w:sz w:val="32"/>
          <w:szCs w:val="32"/>
        </w:rPr>
        <w:t>：社会公共安全技术及装备。</w:t>
      </w:r>
    </w:p>
    <w:p w:rsidR="0077423C" w:rsidRDefault="00DB3C27">
      <w:pPr>
        <w:snapToGrid w:val="0"/>
        <w:spacing w:line="580" w:lineRule="exact"/>
        <w:ind w:firstLineChars="200" w:firstLine="640"/>
        <w:rPr>
          <w:rFonts w:eastAsia="仿宋_GB2312"/>
          <w:sz w:val="32"/>
          <w:szCs w:val="32"/>
        </w:rPr>
      </w:pPr>
      <w:r>
        <w:rPr>
          <w:rFonts w:eastAsia="仿宋_GB2312" w:hint="eastAsia"/>
          <w:sz w:val="32"/>
          <w:szCs w:val="32"/>
        </w:rPr>
        <w:t>开展社会公共安全基础信息综合应用技术、立体化社会治安防控关键技术等社会安全预测预警技术研究；开展智能交通系统管控集成与优化、交通拥堵、事故、灾害的防控、检测和处置等交通安全技术研究。重点研究智能安全岛在公安大数据共享及可信交换中的关键技术及数据安全集中管控系统；研究多维多态智能感知终端在移动执法中的关键技术与应用示范；研究面向情报知识图谱的非结构化文本智能语义分析关键技术及应用示范；研究融合通信在公安应急通信指挥系统中的关键技术与应用示范。</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72</w:t>
      </w:r>
      <w:r>
        <w:rPr>
          <w:rFonts w:eastAsia="楷体" w:hint="eastAsia"/>
          <w:b/>
          <w:sz w:val="32"/>
          <w:szCs w:val="32"/>
        </w:rPr>
        <w:t>：防范刑事犯罪和恐怖袭击技术及装备。</w:t>
      </w:r>
    </w:p>
    <w:p w:rsidR="0077423C" w:rsidRDefault="00DB3C27">
      <w:pPr>
        <w:snapToGrid w:val="0"/>
        <w:spacing w:line="580" w:lineRule="exact"/>
        <w:ind w:firstLineChars="200" w:firstLine="640"/>
        <w:rPr>
          <w:rFonts w:eastAsia="仿宋_GB2312"/>
          <w:sz w:val="32"/>
          <w:szCs w:val="32"/>
        </w:rPr>
      </w:pPr>
      <w:r>
        <w:rPr>
          <w:rFonts w:eastAsia="仿宋_GB2312" w:hint="eastAsia"/>
          <w:sz w:val="32"/>
          <w:szCs w:val="32"/>
        </w:rPr>
        <w:t>开展数字化治安防控技术、视音频处理技术研究，加强刑事侦查新技术在反</w:t>
      </w:r>
      <w:proofErr w:type="gramStart"/>
      <w:r>
        <w:rPr>
          <w:rFonts w:eastAsia="仿宋_GB2312" w:hint="eastAsia"/>
          <w:sz w:val="32"/>
          <w:szCs w:val="32"/>
        </w:rPr>
        <w:t>恐维稳</w:t>
      </w:r>
      <w:proofErr w:type="gramEnd"/>
      <w:r>
        <w:rPr>
          <w:rFonts w:eastAsia="仿宋_GB2312" w:hint="eastAsia"/>
          <w:sz w:val="32"/>
          <w:szCs w:val="32"/>
        </w:rPr>
        <w:t>、安全防范、监所管理等领域的应用研究；开展基于</w:t>
      </w:r>
      <w:proofErr w:type="gramStart"/>
      <w:r>
        <w:rPr>
          <w:rFonts w:eastAsia="仿宋_GB2312" w:hint="eastAsia"/>
          <w:sz w:val="32"/>
          <w:szCs w:val="32"/>
        </w:rPr>
        <w:t>云计算</w:t>
      </w:r>
      <w:proofErr w:type="gramEnd"/>
      <w:r>
        <w:rPr>
          <w:rFonts w:eastAsia="仿宋_GB2312" w:hint="eastAsia"/>
          <w:sz w:val="32"/>
          <w:szCs w:val="32"/>
        </w:rPr>
        <w:t>和</w:t>
      </w:r>
      <w:proofErr w:type="gramStart"/>
      <w:r>
        <w:rPr>
          <w:rFonts w:eastAsia="仿宋_GB2312" w:hint="eastAsia"/>
          <w:sz w:val="32"/>
          <w:szCs w:val="32"/>
        </w:rPr>
        <w:t>物联网</w:t>
      </w:r>
      <w:proofErr w:type="gramEnd"/>
      <w:r>
        <w:rPr>
          <w:rFonts w:eastAsia="仿宋_GB2312" w:hint="eastAsia"/>
          <w:sz w:val="32"/>
          <w:szCs w:val="32"/>
        </w:rPr>
        <w:t>技术构建公安网上应用服务支撑体系研究。重点研究基于多生物特征智能融合的重点人员精准识别关键技术研究与应用示范；研究车辆特征智能画像在重点区域布控稽查中关键技术研究与应用示范；研究基于无人机和</w:t>
      </w:r>
      <w:r>
        <w:rPr>
          <w:rFonts w:eastAsia="仿宋_GB2312" w:hint="eastAsia"/>
          <w:sz w:val="32"/>
          <w:szCs w:val="32"/>
        </w:rPr>
        <w:t>TD-LTE</w:t>
      </w:r>
      <w:r>
        <w:rPr>
          <w:rFonts w:eastAsia="仿宋_GB2312" w:hint="eastAsia"/>
          <w:sz w:val="32"/>
          <w:szCs w:val="32"/>
        </w:rPr>
        <w:t>的天地一体化机动应急布控系统；研究智慧监管建设关键技术及示范应用。</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73</w:t>
      </w:r>
      <w:r>
        <w:rPr>
          <w:rFonts w:eastAsia="楷体" w:hint="eastAsia"/>
          <w:b/>
          <w:sz w:val="32"/>
          <w:szCs w:val="32"/>
        </w:rPr>
        <w:t>：查缉毒品技术与先进设备。</w:t>
      </w:r>
    </w:p>
    <w:p w:rsidR="0077423C" w:rsidRDefault="00DB3C27">
      <w:pPr>
        <w:snapToGrid w:val="0"/>
        <w:spacing w:line="580" w:lineRule="exact"/>
        <w:ind w:firstLineChars="200" w:firstLine="640"/>
        <w:rPr>
          <w:rFonts w:eastAsia="仿宋_GB2312"/>
          <w:sz w:val="32"/>
          <w:szCs w:val="32"/>
        </w:rPr>
      </w:pPr>
      <w:r>
        <w:rPr>
          <w:rFonts w:eastAsia="仿宋_GB2312" w:hint="eastAsia"/>
          <w:sz w:val="32"/>
          <w:szCs w:val="32"/>
        </w:rPr>
        <w:t>开展毒品单项检验装置、综合型检验装置、多种便捷式毒品</w:t>
      </w:r>
      <w:r>
        <w:rPr>
          <w:rFonts w:eastAsia="仿宋_GB2312" w:hint="eastAsia"/>
          <w:sz w:val="32"/>
          <w:szCs w:val="32"/>
        </w:rPr>
        <w:lastRenderedPageBreak/>
        <w:t>快速检验装备以及</w:t>
      </w:r>
      <w:r>
        <w:rPr>
          <w:rFonts w:eastAsia="仿宋_GB2312" w:hint="eastAsia"/>
          <w:sz w:val="32"/>
          <w:szCs w:val="32"/>
        </w:rPr>
        <w:t>X</w:t>
      </w:r>
      <w:r>
        <w:rPr>
          <w:rFonts w:eastAsia="仿宋_GB2312" w:hint="eastAsia"/>
          <w:sz w:val="32"/>
          <w:szCs w:val="32"/>
        </w:rPr>
        <w:t>光</w:t>
      </w:r>
      <w:proofErr w:type="gramStart"/>
      <w:r>
        <w:rPr>
          <w:rFonts w:eastAsia="仿宋_GB2312" w:hint="eastAsia"/>
          <w:sz w:val="32"/>
          <w:szCs w:val="32"/>
        </w:rPr>
        <w:t>机人体藏毒检查</w:t>
      </w:r>
      <w:proofErr w:type="gramEnd"/>
      <w:r>
        <w:rPr>
          <w:rFonts w:eastAsia="仿宋_GB2312" w:hint="eastAsia"/>
          <w:sz w:val="32"/>
          <w:szCs w:val="32"/>
        </w:rPr>
        <w:t>仪、毒品及易制毒化学品现场检测箱、金属探测仪器等安检设备的研究与开发。重点研发毒品种植、制造、贩运、吸食的</w:t>
      </w:r>
      <w:proofErr w:type="gramStart"/>
      <w:r>
        <w:rPr>
          <w:rFonts w:eastAsia="仿宋_GB2312" w:hint="eastAsia"/>
          <w:sz w:val="32"/>
          <w:szCs w:val="32"/>
        </w:rPr>
        <w:t>查缉管</w:t>
      </w:r>
      <w:proofErr w:type="gramEnd"/>
      <w:r>
        <w:rPr>
          <w:rFonts w:eastAsia="仿宋_GB2312" w:hint="eastAsia"/>
          <w:sz w:val="32"/>
          <w:szCs w:val="32"/>
        </w:rPr>
        <w:t>控技术及装备；研究集毒品犯罪预防、重点隐患人员监控、案事件现场处置于一体的禁毒综合防控技术及综合应用平台。</w:t>
      </w:r>
    </w:p>
    <w:p w:rsidR="0077423C" w:rsidRDefault="00DB3C27">
      <w:pPr>
        <w:snapToGrid w:val="0"/>
        <w:spacing w:line="58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业务咨询：陈 鹏0551-62678552（社发处）</w:t>
      </w:r>
    </w:p>
    <w:p w:rsidR="0077423C" w:rsidRDefault="00DB3C27">
      <w:pPr>
        <w:snapToGrid w:val="0"/>
        <w:spacing w:line="580" w:lineRule="exact"/>
        <w:ind w:firstLine="601"/>
        <w:rPr>
          <w:rFonts w:ascii="楷体" w:eastAsia="楷体" w:hAnsi="楷体"/>
          <w:b/>
          <w:sz w:val="32"/>
          <w:szCs w:val="32"/>
        </w:rPr>
      </w:pPr>
      <w:r>
        <w:rPr>
          <w:rFonts w:ascii="楷体" w:eastAsia="楷体" w:hAnsi="楷体" w:hint="eastAsia"/>
          <w:b/>
          <w:sz w:val="32"/>
          <w:szCs w:val="32"/>
        </w:rPr>
        <w:t>3.科技援藏</w:t>
      </w:r>
      <w:proofErr w:type="gramStart"/>
      <w:r>
        <w:rPr>
          <w:rFonts w:ascii="楷体" w:eastAsia="楷体" w:hAnsi="楷体" w:hint="eastAsia"/>
          <w:b/>
          <w:sz w:val="32"/>
          <w:szCs w:val="32"/>
        </w:rPr>
        <w:t>援疆援青</w:t>
      </w:r>
      <w:proofErr w:type="gramEnd"/>
    </w:p>
    <w:p w:rsidR="0077423C" w:rsidRDefault="00DB3C27">
      <w:pPr>
        <w:snapToGrid w:val="0"/>
        <w:spacing w:line="590" w:lineRule="exact"/>
        <w:ind w:firstLineChars="200" w:firstLine="640"/>
        <w:rPr>
          <w:rFonts w:eastAsia="方正仿宋_GBK"/>
          <w:sz w:val="32"/>
          <w:szCs w:val="32"/>
        </w:rPr>
      </w:pPr>
      <w:r>
        <w:rPr>
          <w:rFonts w:eastAsia="方正仿宋_GBK"/>
          <w:sz w:val="32"/>
          <w:szCs w:val="32"/>
        </w:rPr>
        <w:t>重点支持围绕新疆和田地区皮山县，西藏山南地区和错那、措美、浪卡子</w:t>
      </w:r>
      <w:r>
        <w:rPr>
          <w:rFonts w:eastAsia="方正仿宋_GBK"/>
          <w:sz w:val="32"/>
          <w:szCs w:val="32"/>
        </w:rPr>
        <w:t>3</w:t>
      </w:r>
      <w:r>
        <w:rPr>
          <w:rFonts w:eastAsia="方正仿宋_GBK"/>
          <w:sz w:val="32"/>
          <w:szCs w:val="32"/>
        </w:rPr>
        <w:t>县，青海省</w:t>
      </w:r>
      <w:r>
        <w:rPr>
          <w:rFonts w:eastAsia="方正仿宋_GBK"/>
          <w:sz w:val="32"/>
          <w:szCs w:val="32"/>
        </w:rPr>
        <w:t>6</w:t>
      </w:r>
      <w:r>
        <w:rPr>
          <w:rFonts w:eastAsia="方正仿宋_GBK"/>
          <w:sz w:val="32"/>
          <w:szCs w:val="32"/>
        </w:rPr>
        <w:t>个藏族自治州</w:t>
      </w:r>
      <w:r>
        <w:rPr>
          <w:rFonts w:eastAsia="方正仿宋_GBK" w:hint="eastAsia"/>
          <w:sz w:val="32"/>
          <w:szCs w:val="32"/>
        </w:rPr>
        <w:t>等</w:t>
      </w:r>
      <w:proofErr w:type="gramStart"/>
      <w:r>
        <w:rPr>
          <w:rFonts w:eastAsia="方正仿宋_GBK" w:hint="eastAsia"/>
          <w:sz w:val="32"/>
          <w:szCs w:val="32"/>
        </w:rPr>
        <w:t>地</w:t>
      </w:r>
      <w:r>
        <w:rPr>
          <w:rFonts w:eastAsia="方正仿宋_GBK"/>
          <w:sz w:val="32"/>
          <w:szCs w:val="32"/>
        </w:rPr>
        <w:t>区域</w:t>
      </w:r>
      <w:proofErr w:type="gramEnd"/>
      <w:r>
        <w:rPr>
          <w:rFonts w:eastAsia="方正仿宋_GBK"/>
          <w:sz w:val="32"/>
          <w:szCs w:val="32"/>
        </w:rPr>
        <w:t>特点和资源优势实施</w:t>
      </w:r>
      <w:r>
        <w:rPr>
          <w:rFonts w:eastAsia="方正仿宋_GBK" w:hint="eastAsia"/>
          <w:sz w:val="32"/>
          <w:szCs w:val="32"/>
        </w:rPr>
        <w:t>的</w:t>
      </w:r>
      <w:r>
        <w:rPr>
          <w:rFonts w:eastAsia="方正仿宋_GBK"/>
          <w:sz w:val="32"/>
          <w:szCs w:val="32"/>
        </w:rPr>
        <w:t>科技援助项目。项目</w:t>
      </w:r>
      <w:r>
        <w:rPr>
          <w:rFonts w:eastAsia="方正仿宋_GBK" w:hint="eastAsia"/>
          <w:sz w:val="32"/>
          <w:szCs w:val="32"/>
        </w:rPr>
        <w:t>需</w:t>
      </w:r>
      <w:r>
        <w:rPr>
          <w:rFonts w:eastAsia="方正仿宋_GBK"/>
          <w:sz w:val="32"/>
          <w:szCs w:val="32"/>
        </w:rPr>
        <w:t>有研发基础，申报时需附</w:t>
      </w:r>
      <w:r>
        <w:rPr>
          <w:rFonts w:eastAsia="方正仿宋_GBK" w:hint="eastAsia"/>
          <w:sz w:val="32"/>
          <w:szCs w:val="32"/>
        </w:rPr>
        <w:t>有</w:t>
      </w:r>
      <w:r>
        <w:rPr>
          <w:rFonts w:eastAsia="方正仿宋_GBK"/>
          <w:sz w:val="32"/>
          <w:szCs w:val="32"/>
        </w:rPr>
        <w:t>与受援地合作单位合作协议</w:t>
      </w:r>
      <w:r>
        <w:rPr>
          <w:rFonts w:eastAsia="方正仿宋_GBK" w:hint="eastAsia"/>
          <w:sz w:val="32"/>
          <w:szCs w:val="32"/>
        </w:rPr>
        <w:t>，</w:t>
      </w:r>
      <w:r>
        <w:rPr>
          <w:rFonts w:eastAsia="方正仿宋_GBK"/>
          <w:sz w:val="32"/>
          <w:szCs w:val="32"/>
        </w:rPr>
        <w:t>根据西藏自治区科技厅</w:t>
      </w:r>
      <w:r>
        <w:rPr>
          <w:rFonts w:eastAsia="方正仿宋_GBK" w:hint="eastAsia"/>
          <w:sz w:val="32"/>
          <w:szCs w:val="32"/>
        </w:rPr>
        <w:t>、</w:t>
      </w:r>
      <w:r>
        <w:rPr>
          <w:rFonts w:eastAsia="方正仿宋_GBK"/>
          <w:sz w:val="32"/>
          <w:szCs w:val="32"/>
        </w:rPr>
        <w:t>新疆维吾尔自治区科技厅、青海省科技厅</w:t>
      </w:r>
      <w:r>
        <w:rPr>
          <w:rFonts w:eastAsia="方正仿宋_GBK" w:hint="eastAsia"/>
          <w:sz w:val="32"/>
          <w:szCs w:val="32"/>
        </w:rPr>
        <w:t>凝练</w:t>
      </w:r>
      <w:r>
        <w:rPr>
          <w:rFonts w:eastAsia="方正仿宋_GBK"/>
          <w:sz w:val="32"/>
          <w:szCs w:val="32"/>
        </w:rPr>
        <w:t>发来的项目推荐</w:t>
      </w:r>
      <w:proofErr w:type="gramStart"/>
      <w:r>
        <w:rPr>
          <w:rFonts w:eastAsia="方正仿宋_GBK"/>
          <w:sz w:val="32"/>
          <w:szCs w:val="32"/>
        </w:rPr>
        <w:t>函实行</w:t>
      </w:r>
      <w:proofErr w:type="gramEnd"/>
      <w:r>
        <w:rPr>
          <w:rFonts w:eastAsia="方正仿宋_GBK"/>
          <w:sz w:val="32"/>
          <w:szCs w:val="32"/>
        </w:rPr>
        <w:t>定向申报。</w:t>
      </w:r>
    </w:p>
    <w:p w:rsidR="0077423C" w:rsidRDefault="00DB3C27">
      <w:pPr>
        <w:snapToGrid w:val="0"/>
        <w:spacing w:line="590" w:lineRule="exact"/>
        <w:ind w:firstLineChars="200" w:firstLine="640"/>
        <w:rPr>
          <w:rFonts w:eastAsia="方正仿宋_GBK"/>
          <w:sz w:val="32"/>
          <w:szCs w:val="32"/>
        </w:rPr>
      </w:pPr>
      <w:r>
        <w:rPr>
          <w:rFonts w:eastAsia="方正仿宋_GBK"/>
          <w:b/>
          <w:bCs/>
          <w:sz w:val="32"/>
          <w:szCs w:val="32"/>
        </w:rPr>
        <w:t>西藏科技援助</w:t>
      </w:r>
      <w:r>
        <w:rPr>
          <w:rFonts w:eastAsia="方正仿宋_GBK" w:hint="eastAsia"/>
          <w:b/>
          <w:bCs/>
          <w:sz w:val="32"/>
          <w:szCs w:val="32"/>
        </w:rPr>
        <w:t>项目（</w:t>
      </w:r>
      <w:r>
        <w:rPr>
          <w:rFonts w:eastAsia="方正仿宋_GBK" w:hint="eastAsia"/>
          <w:b/>
          <w:bCs/>
          <w:sz w:val="32"/>
          <w:szCs w:val="32"/>
        </w:rPr>
        <w:t>6</w:t>
      </w:r>
      <w:r>
        <w:rPr>
          <w:rFonts w:eastAsia="方正仿宋_GBK" w:hint="eastAsia"/>
          <w:b/>
          <w:bCs/>
          <w:sz w:val="32"/>
          <w:szCs w:val="32"/>
        </w:rPr>
        <w:t>项）</w:t>
      </w:r>
      <w:r>
        <w:rPr>
          <w:rFonts w:eastAsia="方正仿宋_GBK"/>
          <w:b/>
          <w:bCs/>
          <w:sz w:val="32"/>
          <w:szCs w:val="32"/>
        </w:rPr>
        <w:t>：</w:t>
      </w:r>
      <w:r>
        <w:rPr>
          <w:rFonts w:eastAsia="方正仿宋_GBK" w:hint="eastAsia"/>
          <w:sz w:val="32"/>
          <w:szCs w:val="32"/>
        </w:rPr>
        <w:t>安徽农业大学</w:t>
      </w:r>
      <w:r>
        <w:rPr>
          <w:rFonts w:eastAsia="方正仿宋_GBK" w:hint="eastAsia"/>
          <w:sz w:val="32"/>
          <w:szCs w:val="32"/>
        </w:rPr>
        <w:t>-</w:t>
      </w:r>
      <w:r>
        <w:rPr>
          <w:rFonts w:eastAsia="方正仿宋_GBK" w:hint="eastAsia"/>
          <w:sz w:val="32"/>
          <w:szCs w:val="32"/>
        </w:rPr>
        <w:t>奶牛高原病抗性选育与防治关键技术研发与集成示范；中国科学技术大学附属第一医院（安徽省立医院）</w:t>
      </w:r>
      <w:r>
        <w:rPr>
          <w:rFonts w:eastAsia="方正仿宋_GBK" w:hint="eastAsia"/>
          <w:sz w:val="32"/>
          <w:szCs w:val="32"/>
        </w:rPr>
        <w:t>-</w:t>
      </w:r>
      <w:r>
        <w:rPr>
          <w:rFonts w:eastAsia="方正仿宋_GBK" w:hint="eastAsia"/>
          <w:sz w:val="32"/>
          <w:szCs w:val="32"/>
        </w:rPr>
        <w:t>西藏山南市儿童结核病智能化早期识别与辅助诊断系统的临床研究与推广；安徽绿洲农业发展有限公司</w:t>
      </w:r>
      <w:r>
        <w:rPr>
          <w:rFonts w:eastAsia="方正仿宋_GBK" w:hint="eastAsia"/>
          <w:sz w:val="32"/>
          <w:szCs w:val="32"/>
        </w:rPr>
        <w:t>-</w:t>
      </w:r>
      <w:r>
        <w:rPr>
          <w:rFonts w:eastAsia="方正仿宋_GBK" w:hint="eastAsia"/>
          <w:sz w:val="32"/>
          <w:szCs w:val="32"/>
        </w:rPr>
        <w:t>错那县青稞地方种系统选育及利用；安徽农业大学</w:t>
      </w:r>
      <w:r>
        <w:rPr>
          <w:rFonts w:eastAsia="方正仿宋_GBK" w:hint="eastAsia"/>
          <w:sz w:val="32"/>
          <w:szCs w:val="32"/>
        </w:rPr>
        <w:t>-</w:t>
      </w:r>
      <w:r>
        <w:rPr>
          <w:rFonts w:eastAsia="方正仿宋_GBK" w:hint="eastAsia"/>
          <w:sz w:val="32"/>
          <w:szCs w:val="32"/>
        </w:rPr>
        <w:t>雪域高原家庭牧场生态养殖粪污资源化高值利用与集成示范；合肥工业大学</w:t>
      </w:r>
      <w:r>
        <w:rPr>
          <w:rFonts w:eastAsia="方正仿宋_GBK" w:hint="eastAsia"/>
          <w:sz w:val="32"/>
          <w:szCs w:val="32"/>
        </w:rPr>
        <w:t>-</w:t>
      </w:r>
      <w:r>
        <w:rPr>
          <w:rFonts w:eastAsia="方正仿宋_GBK" w:hint="eastAsia"/>
          <w:sz w:val="32"/>
          <w:szCs w:val="32"/>
        </w:rPr>
        <w:t>高效优质饲草种植与配套饲草青贮加工技术；安徽省农业科学院</w:t>
      </w:r>
      <w:r>
        <w:rPr>
          <w:rFonts w:eastAsia="方正仿宋_GBK" w:hint="eastAsia"/>
          <w:sz w:val="32"/>
          <w:szCs w:val="32"/>
        </w:rPr>
        <w:t>-</w:t>
      </w:r>
      <w:r>
        <w:rPr>
          <w:rFonts w:eastAsia="方正仿宋_GBK" w:hint="eastAsia"/>
          <w:sz w:val="32"/>
          <w:szCs w:val="32"/>
        </w:rPr>
        <w:t>益生菌在西藏特色发酵肉制品中的应用研究与示范</w:t>
      </w:r>
      <w:r>
        <w:rPr>
          <w:rFonts w:eastAsia="方正仿宋_GBK"/>
          <w:sz w:val="32"/>
          <w:szCs w:val="32"/>
        </w:rPr>
        <w:t>。</w:t>
      </w:r>
    </w:p>
    <w:p w:rsidR="0077423C" w:rsidRDefault="00DB3C27">
      <w:pPr>
        <w:snapToGrid w:val="0"/>
        <w:spacing w:line="590" w:lineRule="exact"/>
        <w:ind w:firstLineChars="200" w:firstLine="640"/>
        <w:jc w:val="left"/>
        <w:rPr>
          <w:rFonts w:eastAsia="方正仿宋_GBK"/>
          <w:sz w:val="32"/>
          <w:szCs w:val="32"/>
        </w:rPr>
      </w:pPr>
      <w:r>
        <w:rPr>
          <w:rFonts w:eastAsia="方正仿宋_GBK"/>
          <w:b/>
          <w:bCs/>
          <w:sz w:val="32"/>
          <w:szCs w:val="32"/>
        </w:rPr>
        <w:t>新疆科技援助项目</w:t>
      </w:r>
      <w:r>
        <w:rPr>
          <w:rFonts w:eastAsia="方正仿宋_GBK" w:hint="eastAsia"/>
          <w:b/>
          <w:bCs/>
          <w:sz w:val="32"/>
          <w:szCs w:val="32"/>
        </w:rPr>
        <w:t>（</w:t>
      </w:r>
      <w:r>
        <w:rPr>
          <w:rFonts w:eastAsia="方正仿宋_GBK" w:hint="eastAsia"/>
          <w:b/>
          <w:bCs/>
          <w:sz w:val="32"/>
          <w:szCs w:val="32"/>
        </w:rPr>
        <w:t>7</w:t>
      </w:r>
      <w:r>
        <w:rPr>
          <w:rFonts w:eastAsia="方正仿宋_GBK" w:hint="eastAsia"/>
          <w:b/>
          <w:bCs/>
          <w:sz w:val="32"/>
          <w:szCs w:val="32"/>
        </w:rPr>
        <w:t>项）</w:t>
      </w:r>
      <w:r>
        <w:rPr>
          <w:rFonts w:eastAsia="方正仿宋_GBK"/>
          <w:b/>
          <w:bCs/>
          <w:sz w:val="32"/>
          <w:szCs w:val="32"/>
        </w:rPr>
        <w:t>：</w:t>
      </w:r>
      <w:r>
        <w:rPr>
          <w:rFonts w:eastAsia="方正仿宋_GBK" w:hint="eastAsia"/>
          <w:sz w:val="32"/>
          <w:szCs w:val="32"/>
        </w:rPr>
        <w:t>中国科学院合肥物质科学研究</w:t>
      </w:r>
      <w:r>
        <w:rPr>
          <w:rFonts w:eastAsia="方正仿宋_GBK" w:hint="eastAsia"/>
          <w:sz w:val="32"/>
          <w:szCs w:val="32"/>
        </w:rPr>
        <w:lastRenderedPageBreak/>
        <w:t>院</w:t>
      </w:r>
      <w:r>
        <w:rPr>
          <w:rFonts w:eastAsia="方正仿宋_GBK" w:hint="eastAsia"/>
          <w:sz w:val="32"/>
          <w:szCs w:val="32"/>
        </w:rPr>
        <w:t>-</w:t>
      </w:r>
      <w:r>
        <w:rPr>
          <w:rFonts w:eastAsia="方正仿宋_GBK" w:hint="eastAsia"/>
          <w:sz w:val="32"/>
          <w:szCs w:val="32"/>
        </w:rPr>
        <w:t>皮山县</w:t>
      </w:r>
      <w:proofErr w:type="gramStart"/>
      <w:r>
        <w:rPr>
          <w:rFonts w:eastAsia="方正仿宋_GBK" w:hint="eastAsia"/>
          <w:sz w:val="32"/>
          <w:szCs w:val="32"/>
        </w:rPr>
        <w:t>秸秆黄储饲料</w:t>
      </w:r>
      <w:proofErr w:type="gramEnd"/>
      <w:r>
        <w:rPr>
          <w:rFonts w:eastAsia="方正仿宋_GBK" w:hint="eastAsia"/>
          <w:sz w:val="32"/>
          <w:szCs w:val="32"/>
        </w:rPr>
        <w:t>制备加工技术研究与示范；安徽农业大学</w:t>
      </w:r>
      <w:r>
        <w:rPr>
          <w:rFonts w:eastAsia="方正仿宋_GBK" w:hint="eastAsia"/>
          <w:sz w:val="32"/>
          <w:szCs w:val="32"/>
        </w:rPr>
        <w:t>-</w:t>
      </w:r>
      <w:r>
        <w:rPr>
          <w:rFonts w:eastAsia="方正仿宋_GBK" w:hint="eastAsia"/>
          <w:sz w:val="32"/>
          <w:szCs w:val="32"/>
        </w:rPr>
        <w:t>葡萄新品种引进及提质增效栽培技术推广示范；合肥庐平科技咨询有限公司</w:t>
      </w:r>
      <w:r>
        <w:rPr>
          <w:rFonts w:eastAsia="方正仿宋_GBK"/>
          <w:sz w:val="32"/>
          <w:szCs w:val="32"/>
        </w:rPr>
        <w:t>-</w:t>
      </w:r>
      <w:r>
        <w:rPr>
          <w:rFonts w:eastAsia="方正仿宋_GBK" w:hint="eastAsia"/>
          <w:sz w:val="32"/>
          <w:szCs w:val="32"/>
        </w:rPr>
        <w:t>皮山县科技系统能力提升及人才引进；安徽医科大学第二附属医院</w:t>
      </w:r>
      <w:r>
        <w:rPr>
          <w:rFonts w:eastAsia="方正仿宋_GBK" w:hint="eastAsia"/>
          <w:sz w:val="32"/>
          <w:szCs w:val="32"/>
        </w:rPr>
        <w:t>-</w:t>
      </w:r>
      <w:r>
        <w:rPr>
          <w:rFonts w:eastAsia="方正仿宋_GBK" w:hint="eastAsia"/>
          <w:sz w:val="32"/>
          <w:szCs w:val="32"/>
        </w:rPr>
        <w:t>新疆皮山</w:t>
      </w:r>
      <w:proofErr w:type="gramStart"/>
      <w:r>
        <w:rPr>
          <w:rFonts w:eastAsia="方正仿宋_GBK" w:hint="eastAsia"/>
          <w:sz w:val="32"/>
          <w:szCs w:val="32"/>
        </w:rPr>
        <w:t>县儿童</w:t>
      </w:r>
      <w:proofErr w:type="gramEnd"/>
      <w:r>
        <w:rPr>
          <w:rFonts w:eastAsia="方正仿宋_GBK" w:hint="eastAsia"/>
          <w:sz w:val="32"/>
          <w:szCs w:val="32"/>
        </w:rPr>
        <w:t>青少年视力筛查及近视综合防控体系建设；安徽图知天下大数据科技有限公司</w:t>
      </w:r>
      <w:r>
        <w:rPr>
          <w:rFonts w:eastAsia="方正仿宋_GBK" w:hint="eastAsia"/>
          <w:sz w:val="32"/>
          <w:szCs w:val="32"/>
        </w:rPr>
        <w:t>-</w:t>
      </w:r>
      <w:r>
        <w:rPr>
          <w:rFonts w:eastAsia="方正仿宋_GBK" w:hint="eastAsia"/>
          <w:sz w:val="32"/>
          <w:szCs w:val="32"/>
        </w:rPr>
        <w:t>数字蔬菜大棚及绿色有机蔬菜全产业链数字化平台建设；中国科学技术大学附属第一医院（安徽省立医院）</w:t>
      </w:r>
      <w:r>
        <w:rPr>
          <w:rFonts w:eastAsia="方正仿宋_GBK" w:hint="eastAsia"/>
          <w:sz w:val="32"/>
          <w:szCs w:val="32"/>
        </w:rPr>
        <w:t>-</w:t>
      </w:r>
      <w:r>
        <w:rPr>
          <w:rFonts w:eastAsia="方正仿宋_GBK" w:hint="eastAsia"/>
          <w:sz w:val="32"/>
          <w:szCs w:val="32"/>
        </w:rPr>
        <w:t>基于深度学习技术构建皮山县</w:t>
      </w:r>
      <w:proofErr w:type="gramStart"/>
      <w:r>
        <w:rPr>
          <w:rFonts w:eastAsia="方正仿宋_GBK" w:hint="eastAsia"/>
          <w:sz w:val="32"/>
          <w:szCs w:val="32"/>
        </w:rPr>
        <w:t>医</w:t>
      </w:r>
      <w:proofErr w:type="gramEnd"/>
      <w:r>
        <w:rPr>
          <w:rFonts w:eastAsia="方正仿宋_GBK" w:hint="eastAsia"/>
          <w:sz w:val="32"/>
          <w:szCs w:val="32"/>
        </w:rPr>
        <w:t>共体合理用药管理平台及应用研究；安徽农业大学</w:t>
      </w:r>
      <w:r>
        <w:rPr>
          <w:rFonts w:eastAsia="方正仿宋_GBK" w:hint="eastAsia"/>
          <w:sz w:val="32"/>
          <w:szCs w:val="32"/>
        </w:rPr>
        <w:t>-</w:t>
      </w:r>
      <w:r>
        <w:rPr>
          <w:rFonts w:eastAsia="方正仿宋_GBK" w:hint="eastAsia"/>
          <w:sz w:val="32"/>
          <w:szCs w:val="32"/>
        </w:rPr>
        <w:t>抗旱抗寒高产牧草选育及综合利用研究</w:t>
      </w:r>
      <w:r>
        <w:rPr>
          <w:rFonts w:eastAsia="方正仿宋_GBK"/>
          <w:sz w:val="32"/>
          <w:szCs w:val="32"/>
        </w:rPr>
        <w:t>。</w:t>
      </w:r>
    </w:p>
    <w:p w:rsidR="0077423C" w:rsidRDefault="00DB3C27">
      <w:pPr>
        <w:spacing w:line="590" w:lineRule="exact"/>
        <w:ind w:firstLineChars="200" w:firstLine="640"/>
        <w:rPr>
          <w:rFonts w:eastAsia="方正仿宋_GBK"/>
          <w:sz w:val="32"/>
          <w:szCs w:val="32"/>
        </w:rPr>
      </w:pPr>
      <w:r>
        <w:rPr>
          <w:rFonts w:eastAsia="方正仿宋_GBK"/>
          <w:b/>
          <w:bCs/>
          <w:sz w:val="32"/>
          <w:szCs w:val="32"/>
        </w:rPr>
        <w:t>青海科技援助项目</w:t>
      </w:r>
      <w:r>
        <w:rPr>
          <w:rFonts w:eastAsia="方正仿宋_GBK" w:hint="eastAsia"/>
          <w:b/>
          <w:bCs/>
          <w:sz w:val="32"/>
          <w:szCs w:val="32"/>
        </w:rPr>
        <w:t>（</w:t>
      </w:r>
      <w:r>
        <w:rPr>
          <w:rFonts w:eastAsia="方正仿宋_GBK" w:hint="eastAsia"/>
          <w:b/>
          <w:bCs/>
          <w:sz w:val="32"/>
          <w:szCs w:val="32"/>
        </w:rPr>
        <w:t>7</w:t>
      </w:r>
      <w:r>
        <w:rPr>
          <w:rFonts w:eastAsia="方正仿宋_GBK" w:hint="eastAsia"/>
          <w:b/>
          <w:bCs/>
          <w:sz w:val="32"/>
          <w:szCs w:val="32"/>
        </w:rPr>
        <w:t>项）</w:t>
      </w:r>
      <w:r>
        <w:rPr>
          <w:rFonts w:eastAsia="方正仿宋_GBK"/>
          <w:b/>
          <w:bCs/>
          <w:sz w:val="32"/>
          <w:szCs w:val="32"/>
        </w:rPr>
        <w:t>：</w:t>
      </w:r>
      <w:r>
        <w:rPr>
          <w:rFonts w:eastAsia="方正仿宋_GBK" w:hint="eastAsia"/>
          <w:sz w:val="32"/>
          <w:szCs w:val="32"/>
        </w:rPr>
        <w:t>安徽农业大学</w:t>
      </w:r>
      <w:r>
        <w:rPr>
          <w:rFonts w:eastAsia="方正仿宋_GBK" w:hint="eastAsia"/>
          <w:sz w:val="32"/>
          <w:szCs w:val="32"/>
        </w:rPr>
        <w:t>-</w:t>
      </w:r>
      <w:r>
        <w:rPr>
          <w:rFonts w:eastAsia="方正仿宋_GBK" w:hint="eastAsia"/>
          <w:sz w:val="32"/>
          <w:szCs w:val="32"/>
        </w:rPr>
        <w:t>基于生态效益和经济价值双向增值的高原温控型高密度陆基工厂化水产养殖的研究与开发；安徽江淮园艺种业股份有限公司</w:t>
      </w:r>
      <w:r>
        <w:rPr>
          <w:rFonts w:eastAsia="方正仿宋_GBK" w:hint="eastAsia"/>
          <w:sz w:val="32"/>
          <w:szCs w:val="32"/>
        </w:rPr>
        <w:t>-</w:t>
      </w:r>
      <w:r>
        <w:rPr>
          <w:rFonts w:eastAsia="方正仿宋_GBK"/>
          <w:sz w:val="32"/>
          <w:szCs w:val="32"/>
        </w:rPr>
        <w:t>茄果瓜类蔬菜生物育种与绿色高效生产技术集成示范</w:t>
      </w:r>
      <w:r>
        <w:rPr>
          <w:rFonts w:eastAsia="方正仿宋_GBK" w:hint="eastAsia"/>
          <w:sz w:val="32"/>
          <w:szCs w:val="32"/>
        </w:rPr>
        <w:t>；</w:t>
      </w:r>
      <w:r>
        <w:rPr>
          <w:rFonts w:eastAsia="方正仿宋_GBK"/>
          <w:sz w:val="32"/>
          <w:szCs w:val="32"/>
        </w:rPr>
        <w:t>安徽农业大学</w:t>
      </w:r>
      <w:r>
        <w:rPr>
          <w:rFonts w:eastAsia="方正仿宋_GBK" w:hint="eastAsia"/>
          <w:sz w:val="32"/>
          <w:szCs w:val="32"/>
        </w:rPr>
        <w:t>-</w:t>
      </w:r>
      <w:r>
        <w:rPr>
          <w:rFonts w:eastAsia="方正仿宋_GBK"/>
          <w:sz w:val="32"/>
          <w:szCs w:val="32"/>
        </w:rPr>
        <w:t>牦牛高效健康养殖关键技术集成与推广应用</w:t>
      </w:r>
      <w:r>
        <w:rPr>
          <w:rFonts w:eastAsia="方正仿宋_GBK" w:hint="eastAsia"/>
          <w:sz w:val="32"/>
          <w:szCs w:val="32"/>
        </w:rPr>
        <w:t>；</w:t>
      </w:r>
      <w:r>
        <w:rPr>
          <w:rFonts w:eastAsia="方正仿宋_GBK"/>
          <w:sz w:val="32"/>
          <w:szCs w:val="32"/>
        </w:rPr>
        <w:t>安徽国肽生物科技有限公司</w:t>
      </w:r>
      <w:r>
        <w:rPr>
          <w:rFonts w:eastAsia="方正仿宋_GBK" w:hint="eastAsia"/>
          <w:sz w:val="32"/>
          <w:szCs w:val="32"/>
        </w:rPr>
        <w:t>-</w:t>
      </w:r>
      <w:r>
        <w:rPr>
          <w:rFonts w:eastAsia="方正仿宋_GBK"/>
          <w:sz w:val="32"/>
          <w:szCs w:val="32"/>
        </w:rPr>
        <w:t>地方特色资源</w:t>
      </w:r>
      <w:r>
        <w:rPr>
          <w:rFonts w:eastAsia="方正仿宋_GBK" w:hint="eastAsia"/>
          <w:sz w:val="32"/>
          <w:szCs w:val="32"/>
        </w:rPr>
        <w:t>科</w:t>
      </w:r>
      <w:r>
        <w:rPr>
          <w:rFonts w:eastAsia="方正仿宋_GBK"/>
          <w:sz w:val="32"/>
          <w:szCs w:val="32"/>
        </w:rPr>
        <w:t>研成果申报</w:t>
      </w:r>
      <w:r>
        <w:rPr>
          <w:rFonts w:eastAsia="方正仿宋_GBK" w:hint="eastAsia"/>
          <w:sz w:val="32"/>
          <w:szCs w:val="32"/>
        </w:rPr>
        <w:t>；</w:t>
      </w:r>
      <w:r>
        <w:rPr>
          <w:rFonts w:eastAsia="方正仿宋_GBK"/>
          <w:sz w:val="32"/>
          <w:szCs w:val="32"/>
        </w:rPr>
        <w:t>安徽大学</w:t>
      </w:r>
      <w:r>
        <w:rPr>
          <w:rFonts w:eastAsia="方正仿宋_GBK" w:hint="eastAsia"/>
          <w:sz w:val="32"/>
          <w:szCs w:val="32"/>
        </w:rPr>
        <w:t>-</w:t>
      </w:r>
      <w:r>
        <w:rPr>
          <w:rFonts w:eastAsia="方正仿宋_GBK"/>
          <w:sz w:val="32"/>
          <w:szCs w:val="32"/>
        </w:rPr>
        <w:t>藏药宽叶独行菜有效成分提取分离关键技术研究及药效评价</w:t>
      </w:r>
      <w:r>
        <w:rPr>
          <w:rFonts w:eastAsia="方正仿宋_GBK" w:hint="eastAsia"/>
          <w:sz w:val="32"/>
          <w:szCs w:val="32"/>
        </w:rPr>
        <w:t>；</w:t>
      </w:r>
      <w:r>
        <w:rPr>
          <w:rFonts w:eastAsia="方正仿宋_GBK"/>
          <w:sz w:val="32"/>
          <w:szCs w:val="32"/>
        </w:rPr>
        <w:t>中国科学技术大学</w:t>
      </w:r>
      <w:r>
        <w:rPr>
          <w:rFonts w:eastAsia="方正仿宋_GBK" w:hint="eastAsia"/>
          <w:sz w:val="32"/>
          <w:szCs w:val="32"/>
        </w:rPr>
        <w:t>-</w:t>
      </w:r>
      <w:r>
        <w:rPr>
          <w:rFonts w:eastAsia="方正仿宋_GBK"/>
          <w:sz w:val="32"/>
          <w:szCs w:val="32"/>
        </w:rPr>
        <w:t>面向盐湖卤水的溴离子吸附技术研究</w:t>
      </w:r>
      <w:r>
        <w:rPr>
          <w:rFonts w:eastAsia="方正仿宋_GBK" w:hint="eastAsia"/>
          <w:sz w:val="32"/>
          <w:szCs w:val="32"/>
        </w:rPr>
        <w:t>；</w:t>
      </w:r>
      <w:r>
        <w:rPr>
          <w:rFonts w:eastAsia="方正仿宋_GBK"/>
          <w:sz w:val="32"/>
          <w:szCs w:val="32"/>
        </w:rPr>
        <w:t>合肥工业大学</w:t>
      </w:r>
      <w:r>
        <w:rPr>
          <w:rFonts w:eastAsia="方正仿宋_GBK" w:hint="eastAsia"/>
          <w:sz w:val="32"/>
          <w:szCs w:val="32"/>
        </w:rPr>
        <w:t>-</w:t>
      </w:r>
      <w:r>
        <w:rPr>
          <w:rFonts w:eastAsia="方正仿宋_GBK"/>
          <w:sz w:val="32"/>
          <w:szCs w:val="32"/>
        </w:rPr>
        <w:t>藏红花有效成分</w:t>
      </w:r>
      <w:r>
        <w:rPr>
          <w:rFonts w:eastAsia="方正仿宋_GBK" w:hint="eastAsia"/>
          <w:sz w:val="32"/>
          <w:szCs w:val="32"/>
        </w:rPr>
        <w:t>（</w:t>
      </w:r>
      <w:r>
        <w:rPr>
          <w:rFonts w:eastAsia="方正仿宋_GBK"/>
          <w:sz w:val="32"/>
          <w:szCs w:val="32"/>
        </w:rPr>
        <w:t>西红花</w:t>
      </w:r>
      <w:proofErr w:type="gramStart"/>
      <w:r>
        <w:rPr>
          <w:rFonts w:eastAsia="方正仿宋_GBK"/>
          <w:sz w:val="32"/>
          <w:szCs w:val="32"/>
        </w:rPr>
        <w:t>苷</w:t>
      </w:r>
      <w:proofErr w:type="gramEnd"/>
      <w:r>
        <w:rPr>
          <w:rFonts w:eastAsia="方正仿宋_GBK" w:hint="eastAsia"/>
          <w:sz w:val="32"/>
          <w:szCs w:val="32"/>
        </w:rPr>
        <w:t>）</w:t>
      </w:r>
      <w:r>
        <w:rPr>
          <w:rFonts w:eastAsia="方正仿宋_GBK"/>
          <w:sz w:val="32"/>
          <w:szCs w:val="32"/>
        </w:rPr>
        <w:t>的研制</w:t>
      </w:r>
      <w:r>
        <w:rPr>
          <w:rFonts w:eastAsia="方正仿宋_GBK" w:hint="eastAsia"/>
          <w:sz w:val="32"/>
          <w:szCs w:val="32"/>
        </w:rPr>
        <w:t>。</w:t>
      </w:r>
    </w:p>
    <w:p w:rsidR="0077423C" w:rsidRDefault="00DB3C27">
      <w:pPr>
        <w:snapToGrid w:val="0"/>
        <w:spacing w:line="590" w:lineRule="exact"/>
        <w:ind w:firstLineChars="200" w:firstLine="640"/>
        <w:rPr>
          <w:rFonts w:eastAsia="方正仿宋_GBK"/>
          <w:sz w:val="32"/>
          <w:szCs w:val="32"/>
        </w:rPr>
      </w:pPr>
      <w:r>
        <w:rPr>
          <w:rFonts w:eastAsia="方正仿宋_GBK"/>
          <w:sz w:val="32"/>
          <w:szCs w:val="32"/>
        </w:rPr>
        <w:t>业务咨询：</w:t>
      </w:r>
      <w:r>
        <w:rPr>
          <w:rFonts w:eastAsia="方正仿宋_GBK" w:hint="eastAsia"/>
          <w:sz w:val="32"/>
          <w:szCs w:val="32"/>
        </w:rPr>
        <w:t>杜珵</w:t>
      </w:r>
      <w:r>
        <w:rPr>
          <w:rFonts w:eastAsia="方正仿宋_GBK"/>
          <w:sz w:val="32"/>
          <w:szCs w:val="32"/>
        </w:rPr>
        <w:t xml:space="preserve"> 0551-6265</w:t>
      </w:r>
      <w:r>
        <w:rPr>
          <w:rFonts w:eastAsia="方正仿宋_GBK" w:hint="eastAsia"/>
          <w:sz w:val="32"/>
          <w:szCs w:val="32"/>
        </w:rPr>
        <w:t>45311</w:t>
      </w:r>
      <w:r>
        <w:rPr>
          <w:rFonts w:eastAsia="方正仿宋_GBK"/>
          <w:sz w:val="32"/>
          <w:szCs w:val="32"/>
        </w:rPr>
        <w:t>（对外合作处）</w:t>
      </w:r>
    </w:p>
    <w:p w:rsidR="0077423C" w:rsidRDefault="00DB3C27">
      <w:pPr>
        <w:snapToGrid w:val="0"/>
        <w:spacing w:line="580" w:lineRule="exact"/>
        <w:ind w:firstLine="601"/>
        <w:rPr>
          <w:rFonts w:ascii="楷体" w:eastAsia="楷体" w:hAnsi="楷体"/>
          <w:b/>
          <w:sz w:val="32"/>
          <w:szCs w:val="32"/>
        </w:rPr>
      </w:pPr>
      <w:r>
        <w:rPr>
          <w:rFonts w:ascii="楷体" w:eastAsia="楷体" w:hAnsi="楷体" w:hint="eastAsia"/>
          <w:b/>
          <w:sz w:val="32"/>
          <w:szCs w:val="32"/>
        </w:rPr>
        <w:t>4.国际科技合作</w:t>
      </w:r>
    </w:p>
    <w:p w:rsidR="0077423C" w:rsidRDefault="00DB3C27">
      <w:pPr>
        <w:snapToGrid w:val="0"/>
        <w:spacing w:line="580" w:lineRule="exact"/>
        <w:ind w:firstLine="601"/>
        <w:rPr>
          <w:rFonts w:eastAsia="仿宋_GB2312"/>
          <w:sz w:val="32"/>
          <w:szCs w:val="32"/>
        </w:rPr>
      </w:pPr>
      <w:r>
        <w:rPr>
          <w:rFonts w:ascii="仿宋_GB2312" w:eastAsia="仿宋_GB2312" w:hAnsi="仿宋_GB2312" w:cs="仿宋_GB2312" w:hint="eastAsia"/>
          <w:sz w:val="32"/>
          <w:szCs w:val="32"/>
        </w:rPr>
        <w:t>围绕人工智能、新一代信息技术、新材料、新能源和节能环保、高端装备制造、生命健康、现代农业等领域，重点支持我省</w:t>
      </w:r>
      <w:r>
        <w:rPr>
          <w:rFonts w:ascii="仿宋_GB2312" w:eastAsia="仿宋_GB2312" w:hAnsi="仿宋_GB2312" w:cs="仿宋_GB2312" w:hint="eastAsia"/>
          <w:sz w:val="32"/>
          <w:szCs w:val="32"/>
        </w:rPr>
        <w:lastRenderedPageBreak/>
        <w:t>企业、高校院所与国（境）外相关单位开展联合攻关或跨国技术转移。优先支持科技部和安徽省科技厅举办的重大国际科技创新合作与交流活动中对接签约的项目；优先支持支撑国际大科学计划和大科学工程、建设“一带一路”联合实验室的项目；优先支持与德国、俄罗斯科技合作项目；优先支持国家级和省级优秀国际科技合作基地、省级扶持高层次科技人才团队优秀企业申报的项目。项目预期能产生重大经济社会效益，解决关键科技问题，应用目标明确，支撑地方发展。申报项目涉及利用我国人类遗传资源开展国际合作科学研究的，应当按照《中华人民共和国人类遗传资源管理条例》要求，经国务院科学技术行政部门批准后方可开展。</w:t>
      </w:r>
    </w:p>
    <w:p w:rsidR="0077423C" w:rsidRDefault="00DB3C27">
      <w:pPr>
        <w:snapToGrid w:val="0"/>
        <w:spacing w:line="580" w:lineRule="exact"/>
        <w:ind w:firstLine="601"/>
        <w:rPr>
          <w:rFonts w:eastAsia="仿宋_GB2312"/>
          <w:sz w:val="32"/>
          <w:szCs w:val="32"/>
        </w:rPr>
      </w:pPr>
      <w:r>
        <w:rPr>
          <w:rFonts w:ascii="仿宋_GB2312" w:eastAsia="仿宋_GB2312" w:hAnsi="仿宋_GB2312" w:cs="仿宋_GB2312" w:hint="eastAsia"/>
          <w:sz w:val="32"/>
          <w:szCs w:val="32"/>
        </w:rPr>
        <w:t>业务咨询：芮晓艳 0551-62657892（对外合作处）</w:t>
      </w:r>
    </w:p>
    <w:p w:rsidR="0077423C" w:rsidRDefault="00DB3C27">
      <w:pPr>
        <w:snapToGrid w:val="0"/>
        <w:spacing w:line="580" w:lineRule="exact"/>
        <w:ind w:firstLine="601"/>
        <w:rPr>
          <w:rFonts w:ascii="楷体" w:eastAsia="楷体" w:hAnsi="楷体"/>
          <w:b/>
          <w:sz w:val="32"/>
          <w:szCs w:val="32"/>
        </w:rPr>
      </w:pPr>
      <w:r>
        <w:rPr>
          <w:rFonts w:ascii="楷体" w:eastAsia="楷体" w:hAnsi="楷体" w:hint="eastAsia"/>
          <w:b/>
          <w:sz w:val="32"/>
          <w:szCs w:val="32"/>
        </w:rPr>
        <w:t>5.长三角科技合作</w:t>
      </w:r>
    </w:p>
    <w:p w:rsidR="0077423C" w:rsidRDefault="00DB3C27">
      <w:pPr>
        <w:snapToGrid w:val="0"/>
        <w:spacing w:line="580" w:lineRule="exact"/>
        <w:ind w:firstLineChars="200" w:firstLine="640"/>
        <w:rPr>
          <w:rFonts w:eastAsia="方正仿宋_GBK"/>
          <w:sz w:val="32"/>
          <w:szCs w:val="32"/>
          <w:highlight w:val="yellow"/>
        </w:rPr>
      </w:pPr>
      <w:r>
        <w:rPr>
          <w:rFonts w:eastAsia="方正仿宋_GBK"/>
          <w:kern w:val="0"/>
          <w:sz w:val="32"/>
          <w:szCs w:val="32"/>
        </w:rPr>
        <w:t>围绕建设长三角科技创新共同体，重点支持我省企事业单位与沪苏浙地区高校、科研单位合作，在集成电路、生物医药、人工智能、新材料、现代农业等领域开展联合攻关。</w:t>
      </w:r>
      <w:r>
        <w:rPr>
          <w:rFonts w:eastAsia="方正仿宋_GBK"/>
          <w:sz w:val="32"/>
          <w:szCs w:val="32"/>
        </w:rPr>
        <w:t>项目申报单位须与沪苏浙地区的合作单位就开展联合攻关达成合作协议，并在网上申报截止之日前在合作单位所属地科技厅（科委）完成项目备案（提供申报受理或推荐证明）。</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74</w:t>
      </w:r>
      <w:r>
        <w:rPr>
          <w:rFonts w:eastAsia="楷体" w:hint="eastAsia"/>
          <w:b/>
          <w:sz w:val="32"/>
          <w:szCs w:val="32"/>
        </w:rPr>
        <w:t>：集成电路</w:t>
      </w:r>
    </w:p>
    <w:p w:rsidR="0077423C" w:rsidRDefault="00DB3C27">
      <w:pPr>
        <w:snapToGrid w:val="0"/>
        <w:spacing w:line="580" w:lineRule="exact"/>
        <w:ind w:firstLineChars="200" w:firstLine="640"/>
        <w:rPr>
          <w:rFonts w:eastAsia="方正仿宋_GBK"/>
          <w:sz w:val="32"/>
          <w:szCs w:val="32"/>
        </w:rPr>
      </w:pPr>
      <w:r>
        <w:rPr>
          <w:rFonts w:eastAsia="方正仿宋_GBK"/>
          <w:sz w:val="32"/>
          <w:szCs w:val="32"/>
        </w:rPr>
        <w:t>高温超导磁体技术研发及产业化，半导体分立器件的研发，电源管理集成电路的研发，</w:t>
      </w:r>
      <w:proofErr w:type="spellStart"/>
      <w:r>
        <w:rPr>
          <w:rFonts w:eastAsia="方正仿宋_GBK"/>
          <w:sz w:val="32"/>
          <w:szCs w:val="32"/>
        </w:rPr>
        <w:t>SiC</w:t>
      </w:r>
      <w:proofErr w:type="spellEnd"/>
      <w:r>
        <w:rPr>
          <w:rFonts w:eastAsia="方正仿宋_GBK"/>
          <w:sz w:val="32"/>
          <w:szCs w:val="32"/>
        </w:rPr>
        <w:t>基器件的可靠性测试和分析技术</w:t>
      </w:r>
      <w:r>
        <w:rPr>
          <w:rFonts w:eastAsia="方正仿宋_GBK"/>
          <w:sz w:val="32"/>
          <w:szCs w:val="32"/>
        </w:rPr>
        <w:lastRenderedPageBreak/>
        <w:t>研发，加速度传感器微型化集成化研发</w:t>
      </w:r>
      <w:r>
        <w:rPr>
          <w:rFonts w:eastAsia="方正仿宋_GBK" w:hint="eastAsia"/>
          <w:sz w:val="32"/>
          <w:szCs w:val="32"/>
        </w:rPr>
        <w:t>，</w:t>
      </w:r>
      <w:r>
        <w:rPr>
          <w:rFonts w:eastAsia="方正仿宋_GBK"/>
          <w:sz w:val="32"/>
          <w:szCs w:val="32"/>
        </w:rPr>
        <w:t>高端芯片制造工艺调度系统研发</w:t>
      </w:r>
      <w:r>
        <w:rPr>
          <w:rFonts w:eastAsia="方正仿宋_GBK" w:hint="eastAsia"/>
          <w:sz w:val="32"/>
          <w:szCs w:val="32"/>
        </w:rPr>
        <w:t>，微波集成电路研发及产业化。</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75</w:t>
      </w:r>
      <w:r>
        <w:rPr>
          <w:rFonts w:eastAsia="楷体" w:hint="eastAsia"/>
          <w:b/>
          <w:sz w:val="32"/>
          <w:szCs w:val="32"/>
        </w:rPr>
        <w:t>：生物医药</w:t>
      </w:r>
    </w:p>
    <w:p w:rsidR="0077423C" w:rsidRDefault="00DB3C27">
      <w:pPr>
        <w:snapToGrid w:val="0"/>
        <w:spacing w:line="580" w:lineRule="exact"/>
        <w:ind w:firstLineChars="200" w:firstLine="640"/>
        <w:rPr>
          <w:sz w:val="24"/>
        </w:rPr>
      </w:pPr>
      <w:r>
        <w:rPr>
          <w:rFonts w:eastAsia="方正仿宋_GBK"/>
          <w:sz w:val="32"/>
          <w:szCs w:val="32"/>
        </w:rPr>
        <w:t>中药及中药复方研发和技术攻关，精准诊疗技术研发，肿瘤药物研制与开发，糖脂代谢调控和稳态维持新机制研发，</w:t>
      </w:r>
      <w:r>
        <w:rPr>
          <w:rFonts w:eastAsia="方正仿宋_GBK" w:hint="eastAsia"/>
          <w:sz w:val="32"/>
          <w:szCs w:val="32"/>
        </w:rPr>
        <w:t>绿色无抗饲料添加剂的</w:t>
      </w:r>
      <w:r>
        <w:rPr>
          <w:rFonts w:eastAsia="方正仿宋_GBK"/>
          <w:sz w:val="32"/>
          <w:szCs w:val="32"/>
        </w:rPr>
        <w:t>研发和技术攻关，骨科内植物产品创新机制研发与产业化，</w:t>
      </w:r>
      <w:r>
        <w:rPr>
          <w:rFonts w:eastAsia="方正仿宋_GBK" w:hint="eastAsia"/>
          <w:sz w:val="32"/>
          <w:szCs w:val="32"/>
        </w:rPr>
        <w:t>新型抗菌肽的研发</w:t>
      </w:r>
      <w:r>
        <w:rPr>
          <w:rFonts w:eastAsia="方正仿宋_GBK"/>
          <w:sz w:val="32"/>
          <w:szCs w:val="32"/>
        </w:rPr>
        <w:t>与产业化，公共卫生预防体系的精准构建研究。</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76</w:t>
      </w:r>
      <w:r>
        <w:rPr>
          <w:rFonts w:eastAsia="楷体" w:hint="eastAsia"/>
          <w:b/>
          <w:sz w:val="32"/>
          <w:szCs w:val="32"/>
        </w:rPr>
        <w:t>：人工智能</w:t>
      </w:r>
    </w:p>
    <w:p w:rsidR="0077423C" w:rsidRDefault="00DB3C27">
      <w:pPr>
        <w:snapToGrid w:val="0"/>
        <w:spacing w:line="580" w:lineRule="exact"/>
        <w:ind w:firstLineChars="200" w:firstLine="640"/>
        <w:rPr>
          <w:rFonts w:eastAsia="方正仿宋_GBK"/>
          <w:sz w:val="32"/>
          <w:szCs w:val="32"/>
        </w:rPr>
      </w:pPr>
      <w:r>
        <w:rPr>
          <w:rFonts w:eastAsia="方正仿宋_GBK"/>
          <w:sz w:val="32"/>
          <w:szCs w:val="32"/>
        </w:rPr>
        <w:t>智能集成控制系统研发和应用，数据安全关键技术的研发和应用</w:t>
      </w:r>
      <w:r>
        <w:rPr>
          <w:rFonts w:eastAsia="方正仿宋_GBK" w:hint="eastAsia"/>
          <w:sz w:val="32"/>
          <w:szCs w:val="32"/>
        </w:rPr>
        <w:t>，在线制造大数据的质量分析与控制系统研发</w:t>
      </w:r>
      <w:r>
        <w:rPr>
          <w:rFonts w:eastAsia="方正仿宋_GBK"/>
          <w:sz w:val="32"/>
          <w:szCs w:val="32"/>
        </w:rPr>
        <w:t>，类脑智能技术研发和应用，医疗手术机器人系统的研发与产业化，</w:t>
      </w:r>
      <w:r>
        <w:rPr>
          <w:rFonts w:eastAsia="方正仿宋_GBK" w:hint="eastAsia"/>
          <w:sz w:val="32"/>
          <w:szCs w:val="32"/>
        </w:rPr>
        <w:t>氢燃料电池汽车动力系统智能健康与能量管理，公共安全风险评估、综合保障等关键技术研发。</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77</w:t>
      </w:r>
      <w:r>
        <w:rPr>
          <w:rFonts w:eastAsia="楷体" w:hint="eastAsia"/>
          <w:b/>
          <w:sz w:val="32"/>
          <w:szCs w:val="32"/>
        </w:rPr>
        <w:t>：新材料</w:t>
      </w:r>
    </w:p>
    <w:p w:rsidR="0077423C" w:rsidRDefault="00DB3C27">
      <w:pPr>
        <w:snapToGrid w:val="0"/>
        <w:spacing w:line="580" w:lineRule="exact"/>
        <w:ind w:firstLineChars="200" w:firstLine="640"/>
        <w:rPr>
          <w:rFonts w:eastAsia="方正仿宋_GBK"/>
          <w:sz w:val="32"/>
          <w:szCs w:val="32"/>
        </w:rPr>
      </w:pPr>
      <w:r>
        <w:rPr>
          <w:rFonts w:eastAsia="方正仿宋_GBK"/>
          <w:sz w:val="32"/>
          <w:szCs w:val="32"/>
        </w:rPr>
        <w:t>陶瓷封装材料研发与产业化，高性能金属材料的研发和产业化，</w:t>
      </w:r>
      <w:r>
        <w:rPr>
          <w:rFonts w:eastAsia="方正仿宋_GBK" w:hint="eastAsia"/>
          <w:sz w:val="32"/>
          <w:szCs w:val="32"/>
        </w:rPr>
        <w:t>铝基复合材料的研发及产业化，</w:t>
      </w:r>
      <w:r>
        <w:rPr>
          <w:rFonts w:eastAsia="方正仿宋_GBK"/>
          <w:sz w:val="32"/>
          <w:szCs w:val="32"/>
        </w:rPr>
        <w:t>高端吸波导</w:t>
      </w:r>
      <w:proofErr w:type="gramStart"/>
      <w:r>
        <w:rPr>
          <w:rFonts w:eastAsia="方正仿宋_GBK"/>
          <w:sz w:val="32"/>
          <w:szCs w:val="32"/>
        </w:rPr>
        <w:t>热材料</w:t>
      </w:r>
      <w:proofErr w:type="gramEnd"/>
      <w:r>
        <w:rPr>
          <w:rFonts w:eastAsia="方正仿宋_GBK"/>
          <w:sz w:val="32"/>
          <w:szCs w:val="32"/>
        </w:rPr>
        <w:t>的研发和产业化，特种玻璃研发与产业化，生物基新材料研发与产业化，高性能耐腐蚀建筑材料研发与应用，新能源汽车高容量快充型材料研究。</w:t>
      </w:r>
    </w:p>
    <w:p w:rsidR="0077423C" w:rsidRDefault="00DB3C27" w:rsidP="00E33C92">
      <w:pPr>
        <w:snapToGrid w:val="0"/>
        <w:spacing w:line="580" w:lineRule="exact"/>
        <w:ind w:firstLineChars="200" w:firstLine="643"/>
        <w:rPr>
          <w:rFonts w:eastAsia="楷体"/>
          <w:b/>
          <w:sz w:val="32"/>
          <w:szCs w:val="32"/>
        </w:rPr>
      </w:pPr>
      <w:r>
        <w:rPr>
          <w:rFonts w:eastAsia="楷体" w:hint="eastAsia"/>
          <w:b/>
          <w:sz w:val="32"/>
          <w:szCs w:val="32"/>
        </w:rPr>
        <w:t>优先主题</w:t>
      </w:r>
      <w:r>
        <w:rPr>
          <w:rFonts w:eastAsia="楷体" w:hint="eastAsia"/>
          <w:b/>
          <w:sz w:val="32"/>
          <w:szCs w:val="32"/>
        </w:rPr>
        <w:t>78</w:t>
      </w:r>
      <w:r>
        <w:rPr>
          <w:rFonts w:eastAsia="楷体" w:hint="eastAsia"/>
          <w:b/>
          <w:sz w:val="32"/>
          <w:szCs w:val="32"/>
        </w:rPr>
        <w:t>：现代农业</w:t>
      </w:r>
    </w:p>
    <w:p w:rsidR="0077423C" w:rsidRDefault="00DB3C27">
      <w:pPr>
        <w:snapToGrid w:val="0"/>
        <w:spacing w:line="580" w:lineRule="exact"/>
        <w:ind w:firstLineChars="200" w:firstLine="640"/>
        <w:rPr>
          <w:rFonts w:eastAsia="仿宋_GB2312"/>
          <w:color w:val="FF0000"/>
          <w:sz w:val="32"/>
          <w:szCs w:val="32"/>
        </w:rPr>
      </w:pPr>
      <w:r>
        <w:rPr>
          <w:rFonts w:eastAsia="方正仿宋_GBK" w:hint="eastAsia"/>
          <w:sz w:val="32"/>
          <w:szCs w:val="32"/>
        </w:rPr>
        <w:t>新品种选育及优质丰产配套技术研发与应用，农作物病虫害</w:t>
      </w:r>
      <w:r>
        <w:rPr>
          <w:rFonts w:eastAsia="方正仿宋_GBK" w:hint="eastAsia"/>
          <w:sz w:val="32"/>
          <w:szCs w:val="32"/>
        </w:rPr>
        <w:lastRenderedPageBreak/>
        <w:t>监测及防控技术研发与应用，农产品贮藏与精深加工技术研究及产业化，谷物及饲料中风险物质精准识别技术研究，畜禽粪肥开发与高效利用，现代农业治理系统的研发及应用。</w:t>
      </w:r>
    </w:p>
    <w:p w:rsidR="0077423C" w:rsidRDefault="00DB3C27">
      <w:pPr>
        <w:snapToGrid w:val="0"/>
        <w:spacing w:line="580" w:lineRule="exact"/>
        <w:ind w:firstLine="601"/>
        <w:jc w:val="left"/>
        <w:rPr>
          <w:rFonts w:eastAsia="方正黑体简体"/>
          <w:bCs/>
          <w:sz w:val="32"/>
          <w:szCs w:val="32"/>
        </w:rPr>
      </w:pPr>
      <w:r>
        <w:rPr>
          <w:rFonts w:ascii="仿宋_GB2312" w:eastAsia="仿宋_GB2312" w:hAnsi="仿宋_GB2312" w:cs="仿宋_GB2312" w:hint="eastAsia"/>
          <w:sz w:val="32"/>
          <w:szCs w:val="32"/>
        </w:rPr>
        <w:t>业务咨询：史洪强0551-62663189（规划处）</w:t>
      </w:r>
    </w:p>
    <w:p w:rsidR="0077423C" w:rsidRDefault="0077423C">
      <w:pPr>
        <w:snapToGrid w:val="0"/>
        <w:spacing w:line="580" w:lineRule="exact"/>
        <w:jc w:val="left"/>
        <w:rPr>
          <w:rFonts w:eastAsia="方正黑体简体"/>
          <w:bCs/>
          <w:sz w:val="32"/>
          <w:szCs w:val="32"/>
        </w:rPr>
      </w:pPr>
    </w:p>
    <w:p w:rsidR="0077423C" w:rsidRDefault="0077423C">
      <w:pPr>
        <w:snapToGrid w:val="0"/>
        <w:spacing w:line="580" w:lineRule="exact"/>
        <w:jc w:val="left"/>
        <w:rPr>
          <w:rFonts w:eastAsia="方正黑体简体"/>
          <w:bCs/>
          <w:sz w:val="32"/>
          <w:szCs w:val="32"/>
        </w:rPr>
      </w:pPr>
    </w:p>
    <w:sectPr w:rsidR="0077423C" w:rsidSect="00E33C92">
      <w:pgSz w:w="11906" w:h="16838"/>
      <w:pgMar w:top="2098" w:right="1474" w:bottom="1588" w:left="1474" w:header="1418" w:footer="1701"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39E" w:rsidRDefault="009E539E" w:rsidP="0077423C">
      <w:r>
        <w:separator/>
      </w:r>
    </w:p>
  </w:endnote>
  <w:endnote w:type="continuationSeparator" w:id="0">
    <w:p w:rsidR="009E539E" w:rsidRDefault="009E539E" w:rsidP="00774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黑体简体">
    <w:altName w:val="微软雅黑"/>
    <w:charset w:val="86"/>
    <w:family w:val="auto"/>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39E" w:rsidRDefault="009E539E" w:rsidP="0077423C">
      <w:r>
        <w:separator/>
      </w:r>
    </w:p>
  </w:footnote>
  <w:footnote w:type="continuationSeparator" w:id="0">
    <w:p w:rsidR="009E539E" w:rsidRDefault="009E539E" w:rsidP="00774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2D5137"/>
    <w:multiLevelType w:val="singleLevel"/>
    <w:tmpl w:val="C62D5137"/>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3B05C5C"/>
    <w:rsid w:val="000462D2"/>
    <w:rsid w:val="000D72F4"/>
    <w:rsid w:val="00196863"/>
    <w:rsid w:val="001A0173"/>
    <w:rsid w:val="001C1CE8"/>
    <w:rsid w:val="002B4A8B"/>
    <w:rsid w:val="004540B1"/>
    <w:rsid w:val="006C6692"/>
    <w:rsid w:val="0077423C"/>
    <w:rsid w:val="007D436F"/>
    <w:rsid w:val="007E14C9"/>
    <w:rsid w:val="008879DE"/>
    <w:rsid w:val="008D1817"/>
    <w:rsid w:val="009138CC"/>
    <w:rsid w:val="00933E3E"/>
    <w:rsid w:val="009E539E"/>
    <w:rsid w:val="009F5380"/>
    <w:rsid w:val="00AC2140"/>
    <w:rsid w:val="00AD79F6"/>
    <w:rsid w:val="00AF280F"/>
    <w:rsid w:val="00B43FCB"/>
    <w:rsid w:val="00BC1CF9"/>
    <w:rsid w:val="00C750E0"/>
    <w:rsid w:val="00D129CD"/>
    <w:rsid w:val="00DB3C27"/>
    <w:rsid w:val="00E33C92"/>
    <w:rsid w:val="00E71684"/>
    <w:rsid w:val="00FA71ED"/>
    <w:rsid w:val="00FC56CC"/>
    <w:rsid w:val="018C1457"/>
    <w:rsid w:val="03C80CB3"/>
    <w:rsid w:val="03FB2FA8"/>
    <w:rsid w:val="068F29F1"/>
    <w:rsid w:val="08FD6E67"/>
    <w:rsid w:val="09124A05"/>
    <w:rsid w:val="0A477069"/>
    <w:rsid w:val="0B3E186B"/>
    <w:rsid w:val="0BA8689B"/>
    <w:rsid w:val="0E697082"/>
    <w:rsid w:val="10EA6FAA"/>
    <w:rsid w:val="1103575C"/>
    <w:rsid w:val="118E537F"/>
    <w:rsid w:val="11BF00D8"/>
    <w:rsid w:val="12A3432D"/>
    <w:rsid w:val="13254A51"/>
    <w:rsid w:val="133B6472"/>
    <w:rsid w:val="13B05C5C"/>
    <w:rsid w:val="141C16E3"/>
    <w:rsid w:val="16597F23"/>
    <w:rsid w:val="16CF529D"/>
    <w:rsid w:val="16F105B8"/>
    <w:rsid w:val="17635BFC"/>
    <w:rsid w:val="18913D6E"/>
    <w:rsid w:val="18C74506"/>
    <w:rsid w:val="19500E9D"/>
    <w:rsid w:val="19B90358"/>
    <w:rsid w:val="1A062B3B"/>
    <w:rsid w:val="1C603AF5"/>
    <w:rsid w:val="1D020999"/>
    <w:rsid w:val="1D1A06CA"/>
    <w:rsid w:val="1DA73EE3"/>
    <w:rsid w:val="1EC0525D"/>
    <w:rsid w:val="1EF60665"/>
    <w:rsid w:val="1FBD37A7"/>
    <w:rsid w:val="21713F55"/>
    <w:rsid w:val="22A27DFF"/>
    <w:rsid w:val="234B1B8C"/>
    <w:rsid w:val="23FF2084"/>
    <w:rsid w:val="24CA7FA4"/>
    <w:rsid w:val="2542633C"/>
    <w:rsid w:val="28941627"/>
    <w:rsid w:val="28AF2E4F"/>
    <w:rsid w:val="293825E8"/>
    <w:rsid w:val="29D419EF"/>
    <w:rsid w:val="2A4A38A0"/>
    <w:rsid w:val="2EC1628E"/>
    <w:rsid w:val="2EFD217B"/>
    <w:rsid w:val="2F223A13"/>
    <w:rsid w:val="2FDE0C23"/>
    <w:rsid w:val="310347D4"/>
    <w:rsid w:val="33E24542"/>
    <w:rsid w:val="399621FD"/>
    <w:rsid w:val="39E06813"/>
    <w:rsid w:val="3C2E148B"/>
    <w:rsid w:val="3CA6649A"/>
    <w:rsid w:val="3E85748C"/>
    <w:rsid w:val="430D168B"/>
    <w:rsid w:val="436C3F0D"/>
    <w:rsid w:val="445E58C2"/>
    <w:rsid w:val="447941C2"/>
    <w:rsid w:val="45E164CE"/>
    <w:rsid w:val="46494535"/>
    <w:rsid w:val="46AA4C92"/>
    <w:rsid w:val="48695759"/>
    <w:rsid w:val="4D4E325D"/>
    <w:rsid w:val="4E29418B"/>
    <w:rsid w:val="4EB15E6B"/>
    <w:rsid w:val="4EC37B04"/>
    <w:rsid w:val="50953BAF"/>
    <w:rsid w:val="54856407"/>
    <w:rsid w:val="55447165"/>
    <w:rsid w:val="557E70DE"/>
    <w:rsid w:val="565644FE"/>
    <w:rsid w:val="5765586E"/>
    <w:rsid w:val="58FF0291"/>
    <w:rsid w:val="59706965"/>
    <w:rsid w:val="5A3460D6"/>
    <w:rsid w:val="5C9F3101"/>
    <w:rsid w:val="5DCC16EA"/>
    <w:rsid w:val="5F153670"/>
    <w:rsid w:val="5F6839CF"/>
    <w:rsid w:val="616F26F5"/>
    <w:rsid w:val="61B53A30"/>
    <w:rsid w:val="63C56A4B"/>
    <w:rsid w:val="64013179"/>
    <w:rsid w:val="64493298"/>
    <w:rsid w:val="64882CF2"/>
    <w:rsid w:val="64937488"/>
    <w:rsid w:val="651C32C4"/>
    <w:rsid w:val="66676E62"/>
    <w:rsid w:val="66D13938"/>
    <w:rsid w:val="68C04BE6"/>
    <w:rsid w:val="69DD21F5"/>
    <w:rsid w:val="6AF51679"/>
    <w:rsid w:val="6D1B0034"/>
    <w:rsid w:val="70B9230F"/>
    <w:rsid w:val="71FB075B"/>
    <w:rsid w:val="73901E59"/>
    <w:rsid w:val="746B6532"/>
    <w:rsid w:val="754F611C"/>
    <w:rsid w:val="75870155"/>
    <w:rsid w:val="77FA3491"/>
    <w:rsid w:val="79A73090"/>
    <w:rsid w:val="79F32007"/>
    <w:rsid w:val="7A995F3C"/>
    <w:rsid w:val="7BEE4B71"/>
    <w:rsid w:val="7D2E4643"/>
    <w:rsid w:val="7F1576B2"/>
    <w:rsid w:val="7F560B2B"/>
    <w:rsid w:val="7FCC234A"/>
    <w:rsid w:val="7FD67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7423C"/>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77423C"/>
    <w:pPr>
      <w:jc w:val="center"/>
    </w:pPr>
    <w:rPr>
      <w:rFonts w:ascii="宋体" w:hAnsi="宋体" w:cs="宋体"/>
      <w:b/>
      <w:sz w:val="44"/>
      <w:szCs w:val="44"/>
    </w:rPr>
  </w:style>
  <w:style w:type="paragraph" w:styleId="a4">
    <w:name w:val="Body Text Indent"/>
    <w:basedOn w:val="a"/>
    <w:uiPriority w:val="99"/>
    <w:unhideWhenUsed/>
    <w:qFormat/>
    <w:rsid w:val="0077423C"/>
    <w:pPr>
      <w:spacing w:after="120"/>
      <w:ind w:leftChars="200" w:left="420"/>
    </w:pPr>
  </w:style>
  <w:style w:type="paragraph" w:styleId="a5">
    <w:name w:val="Balloon Text"/>
    <w:basedOn w:val="a"/>
    <w:link w:val="Char0"/>
    <w:qFormat/>
    <w:rsid w:val="0077423C"/>
    <w:rPr>
      <w:sz w:val="18"/>
      <w:szCs w:val="18"/>
    </w:rPr>
  </w:style>
  <w:style w:type="paragraph" w:styleId="a6">
    <w:name w:val="footer"/>
    <w:basedOn w:val="a"/>
    <w:link w:val="Char1"/>
    <w:uiPriority w:val="99"/>
    <w:qFormat/>
    <w:rsid w:val="0077423C"/>
    <w:pPr>
      <w:tabs>
        <w:tab w:val="center" w:pos="4153"/>
        <w:tab w:val="right" w:pos="8306"/>
      </w:tabs>
      <w:snapToGrid w:val="0"/>
      <w:jc w:val="left"/>
    </w:pPr>
    <w:rPr>
      <w:sz w:val="18"/>
      <w:szCs w:val="18"/>
    </w:rPr>
  </w:style>
  <w:style w:type="paragraph" w:styleId="a7">
    <w:name w:val="header"/>
    <w:basedOn w:val="a"/>
    <w:link w:val="Char2"/>
    <w:qFormat/>
    <w:rsid w:val="0077423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7423C"/>
    <w:pPr>
      <w:jc w:val="left"/>
    </w:pPr>
    <w:rPr>
      <w:kern w:val="0"/>
      <w:sz w:val="24"/>
    </w:rPr>
  </w:style>
  <w:style w:type="paragraph" w:styleId="2">
    <w:name w:val="Body Text First Indent 2"/>
    <w:basedOn w:val="a4"/>
    <w:uiPriority w:val="99"/>
    <w:unhideWhenUsed/>
    <w:qFormat/>
    <w:rsid w:val="0077423C"/>
    <w:pPr>
      <w:ind w:firstLineChars="200" w:firstLine="420"/>
    </w:pPr>
  </w:style>
  <w:style w:type="character" w:styleId="a9">
    <w:name w:val="page number"/>
    <w:basedOn w:val="a1"/>
    <w:qFormat/>
    <w:rsid w:val="0077423C"/>
  </w:style>
  <w:style w:type="character" w:customStyle="1" w:styleId="Char2">
    <w:name w:val="页眉 Char"/>
    <w:basedOn w:val="a1"/>
    <w:link w:val="a7"/>
    <w:qFormat/>
    <w:rsid w:val="0077423C"/>
    <w:rPr>
      <w:kern w:val="2"/>
      <w:sz w:val="18"/>
      <w:szCs w:val="18"/>
    </w:rPr>
  </w:style>
  <w:style w:type="character" w:customStyle="1" w:styleId="Char">
    <w:name w:val="正文文本 Char"/>
    <w:basedOn w:val="a1"/>
    <w:link w:val="a0"/>
    <w:qFormat/>
    <w:rsid w:val="0077423C"/>
    <w:rPr>
      <w:rFonts w:ascii="宋体" w:hAnsi="宋体" w:cs="宋体"/>
      <w:b/>
      <w:kern w:val="2"/>
      <w:sz w:val="44"/>
      <w:szCs w:val="44"/>
    </w:rPr>
  </w:style>
  <w:style w:type="character" w:customStyle="1" w:styleId="Char1">
    <w:name w:val="页脚 Char"/>
    <w:basedOn w:val="a1"/>
    <w:link w:val="a6"/>
    <w:uiPriority w:val="99"/>
    <w:qFormat/>
    <w:rsid w:val="0077423C"/>
    <w:rPr>
      <w:kern w:val="2"/>
      <w:sz w:val="18"/>
      <w:szCs w:val="18"/>
    </w:rPr>
  </w:style>
  <w:style w:type="character" w:customStyle="1" w:styleId="Char0">
    <w:name w:val="批注框文本 Char"/>
    <w:basedOn w:val="a1"/>
    <w:link w:val="a5"/>
    <w:qFormat/>
    <w:rsid w:val="0077423C"/>
    <w:rPr>
      <w:rFonts w:ascii="Times New Roman" w:hAnsi="Times New Roman" w:cs="Times New Roman"/>
      <w:kern w:val="2"/>
      <w:sz w:val="18"/>
      <w:szCs w:val="18"/>
    </w:rPr>
  </w:style>
  <w:style w:type="paragraph" w:customStyle="1" w:styleId="Style42">
    <w:name w:val="_Style 42"/>
    <w:basedOn w:val="a4"/>
    <w:next w:val="2"/>
    <w:qFormat/>
    <w:rsid w:val="0077423C"/>
    <w:pPr>
      <w:ind w:firstLineChars="200" w:firstLine="420"/>
    </w:pPr>
    <w:rPr>
      <w:rFonts w:ascii="Calibri Light" w:hAnsi="Calibri Light"/>
      <w:kern w:val="0"/>
      <w:sz w:val="20"/>
    </w:rPr>
  </w:style>
  <w:style w:type="paragraph" w:customStyle="1" w:styleId="1">
    <w:name w:val="正文1"/>
    <w:basedOn w:val="a"/>
    <w:qFormat/>
    <w:rsid w:val="0077423C"/>
    <w:pPr>
      <w:spacing w:line="420" w:lineRule="exact"/>
      <w:ind w:firstLineChars="200" w:firstLine="422"/>
    </w:pPr>
    <w:rPr>
      <w:sz w:val="28"/>
    </w:rPr>
  </w:style>
  <w:style w:type="character" w:customStyle="1" w:styleId="NormalCharacter">
    <w:name w:val="NormalCharacter"/>
    <w:qFormat/>
    <w:rsid w:val="007742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2015</Words>
  <Characters>11486</Characters>
  <Application>Microsoft Office Word</Application>
  <DocSecurity>0</DocSecurity>
  <Lines>95</Lines>
  <Paragraphs>26</Paragraphs>
  <ScaleCrop>false</ScaleCrop>
  <Company>Microsoft</Company>
  <LinksUpToDate>false</LinksUpToDate>
  <CharactersWithSpaces>13475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殷黎莉</dc:creator>
  <cp:lastModifiedBy>ygc</cp:lastModifiedBy>
  <cp:revision>3</cp:revision>
  <cp:lastPrinted>2021-11-22T02:50:00Z</cp:lastPrinted>
  <dcterms:created xsi:type="dcterms:W3CDTF">2021-11-22T03:30:00Z</dcterms:created>
  <dcterms:modified xsi:type="dcterms:W3CDTF">2021-11-23T04:16:00Z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9EBA75CA4FEC4BEBB8B2CD09E7851F66</vt:lpwstr>
  </property>
</Properties>
</file>