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F2E" w:rsidRDefault="00F13F2E" w:rsidP="00F13F2E">
      <w:pPr>
        <w:pStyle w:val="a3"/>
        <w:pBdr>
          <w:top w:val="single" w:sz="6" w:space="11" w:color="E4E4E4"/>
          <w:left w:val="single" w:sz="6" w:space="11" w:color="E4E4E4"/>
          <w:bottom w:val="single" w:sz="6" w:space="11" w:color="E4E4E4"/>
          <w:right w:val="single" w:sz="6" w:space="11" w:color="E4E4E4"/>
        </w:pBdr>
        <w:shd w:val="clear" w:color="auto" w:fill="FFFFFF"/>
        <w:spacing w:line="375" w:lineRule="atLeast"/>
        <w:ind w:firstLine="0"/>
        <w:jc w:val="center"/>
        <w:rPr>
          <w:color w:val="000000"/>
          <w:sz w:val="21"/>
          <w:szCs w:val="21"/>
        </w:rPr>
      </w:pPr>
      <w:r>
        <w:rPr>
          <w:rFonts w:hint="eastAsia"/>
          <w:color w:val="000000"/>
          <w:sz w:val="21"/>
          <w:szCs w:val="21"/>
        </w:rPr>
        <w:t>关于开展第二届“安徽省突出贡献人才奖”</w:t>
      </w:r>
    </w:p>
    <w:p w:rsidR="00F13F2E" w:rsidRDefault="00F13F2E" w:rsidP="00F13F2E">
      <w:pPr>
        <w:pStyle w:val="a3"/>
        <w:pBdr>
          <w:top w:val="single" w:sz="6" w:space="11" w:color="E4E4E4"/>
          <w:left w:val="single" w:sz="6" w:space="11" w:color="E4E4E4"/>
          <w:bottom w:val="single" w:sz="6" w:space="11" w:color="E4E4E4"/>
          <w:right w:val="single" w:sz="6" w:space="11" w:color="E4E4E4"/>
        </w:pBdr>
        <w:shd w:val="clear" w:color="auto" w:fill="FFFFFF"/>
        <w:spacing w:line="375" w:lineRule="atLeast"/>
        <w:ind w:firstLine="0"/>
        <w:jc w:val="center"/>
        <w:rPr>
          <w:rFonts w:hint="eastAsia"/>
          <w:color w:val="000000"/>
          <w:sz w:val="21"/>
          <w:szCs w:val="21"/>
        </w:rPr>
      </w:pPr>
      <w:r>
        <w:rPr>
          <w:rFonts w:hint="eastAsia"/>
          <w:color w:val="000000"/>
          <w:sz w:val="21"/>
          <w:szCs w:val="21"/>
        </w:rPr>
        <w:t>评选表彰活动的通知</w:t>
      </w:r>
    </w:p>
    <w:p w:rsidR="00F13F2E" w:rsidRDefault="00F13F2E" w:rsidP="00F13F2E">
      <w:pPr>
        <w:pStyle w:val="a3"/>
        <w:pBdr>
          <w:top w:val="single" w:sz="6" w:space="11" w:color="E4E4E4"/>
          <w:left w:val="single" w:sz="6" w:space="11" w:color="E4E4E4"/>
          <w:bottom w:val="single" w:sz="6" w:space="11" w:color="E4E4E4"/>
          <w:right w:val="single" w:sz="6" w:space="11" w:color="E4E4E4"/>
        </w:pBdr>
        <w:shd w:val="clear" w:color="auto" w:fill="FFFFFF"/>
        <w:spacing w:line="375" w:lineRule="atLeast"/>
        <w:ind w:firstLine="0"/>
        <w:jc w:val="center"/>
        <w:rPr>
          <w:rFonts w:hint="eastAsia"/>
          <w:color w:val="000000"/>
          <w:sz w:val="21"/>
          <w:szCs w:val="21"/>
        </w:rPr>
      </w:pPr>
      <w:proofErr w:type="gramStart"/>
      <w:r>
        <w:rPr>
          <w:rFonts w:hint="eastAsia"/>
          <w:color w:val="000000"/>
          <w:sz w:val="21"/>
          <w:szCs w:val="21"/>
        </w:rPr>
        <w:t>皖人社秘</w:t>
      </w:r>
      <w:proofErr w:type="gramEnd"/>
      <w:r>
        <w:rPr>
          <w:rFonts w:hint="eastAsia"/>
          <w:color w:val="000000"/>
          <w:sz w:val="21"/>
          <w:szCs w:val="21"/>
        </w:rPr>
        <w:t>〔2014〕321号</w:t>
      </w:r>
    </w:p>
    <w:p w:rsidR="00F13F2E" w:rsidRDefault="00F13F2E" w:rsidP="00F13F2E">
      <w:pPr>
        <w:pStyle w:val="a3"/>
        <w:pBdr>
          <w:top w:val="single" w:sz="6" w:space="11" w:color="E4E4E4"/>
          <w:left w:val="single" w:sz="6" w:space="11" w:color="E4E4E4"/>
          <w:bottom w:val="single" w:sz="6" w:space="11" w:color="E4E4E4"/>
          <w:right w:val="single" w:sz="6" w:space="11" w:color="E4E4E4"/>
        </w:pBdr>
        <w:shd w:val="clear" w:color="auto" w:fill="FFFFFF"/>
        <w:spacing w:line="375" w:lineRule="atLeast"/>
        <w:ind w:firstLine="0"/>
        <w:rPr>
          <w:rFonts w:hint="eastAsia"/>
          <w:color w:val="000000"/>
          <w:sz w:val="21"/>
          <w:szCs w:val="21"/>
        </w:rPr>
      </w:pPr>
      <w:r>
        <w:rPr>
          <w:rFonts w:hint="eastAsia"/>
          <w:color w:val="000000"/>
          <w:sz w:val="21"/>
          <w:szCs w:val="21"/>
        </w:rPr>
        <w:t>各市委组织部，各市人力资源社会保障局、财政局，省直各单位，中央驻皖各单位：</w:t>
      </w:r>
    </w:p>
    <w:p w:rsidR="00F13F2E" w:rsidRDefault="00F13F2E" w:rsidP="00F13F2E">
      <w:pPr>
        <w:pStyle w:val="a3"/>
        <w:pBdr>
          <w:top w:val="single" w:sz="6" w:space="11" w:color="E4E4E4"/>
          <w:left w:val="single" w:sz="6" w:space="11" w:color="E4E4E4"/>
          <w:bottom w:val="single" w:sz="6" w:space="11" w:color="E4E4E4"/>
          <w:right w:val="single" w:sz="6" w:space="11" w:color="E4E4E4"/>
        </w:pBdr>
        <w:shd w:val="clear" w:color="auto" w:fill="FFFFFF"/>
        <w:spacing w:line="375" w:lineRule="atLeast"/>
        <w:ind w:firstLine="0"/>
        <w:rPr>
          <w:rFonts w:hint="eastAsia"/>
          <w:color w:val="000000"/>
          <w:sz w:val="21"/>
          <w:szCs w:val="21"/>
        </w:rPr>
      </w:pPr>
      <w:r>
        <w:rPr>
          <w:rFonts w:hint="eastAsia"/>
          <w:color w:val="000000"/>
          <w:sz w:val="21"/>
          <w:szCs w:val="21"/>
        </w:rPr>
        <w:t>为深入贯彻党的十八大和十八届三中全会精神，更好地实施人才强省战略，激励各类人才为打造“三个强省”、建设美好安徽做出新的更大贡献，根据省委办公厅、省政府办公厅《关于印发安徽省突出贡献人才奖励办法的通知》（</w:t>
      </w:r>
      <w:proofErr w:type="gramStart"/>
      <w:r>
        <w:rPr>
          <w:rFonts w:hint="eastAsia"/>
          <w:color w:val="000000"/>
          <w:sz w:val="21"/>
          <w:szCs w:val="21"/>
        </w:rPr>
        <w:t>皖办发</w:t>
      </w:r>
      <w:proofErr w:type="gramEnd"/>
      <w:r>
        <w:rPr>
          <w:rFonts w:hint="eastAsia"/>
          <w:color w:val="000000"/>
          <w:sz w:val="21"/>
          <w:szCs w:val="21"/>
        </w:rPr>
        <w:t>〔2006〕32号）和国家关于表彰奖励工作的有关规定,决定开展第二届“安徽省突出贡献人才奖”评选表彰工作。现就有关事项通知如下：</w:t>
      </w:r>
    </w:p>
    <w:p w:rsidR="00F13F2E" w:rsidRDefault="00F13F2E" w:rsidP="00F13F2E">
      <w:pPr>
        <w:pStyle w:val="a3"/>
        <w:pBdr>
          <w:top w:val="single" w:sz="6" w:space="11" w:color="E4E4E4"/>
          <w:left w:val="single" w:sz="6" w:space="11" w:color="E4E4E4"/>
          <w:bottom w:val="single" w:sz="6" w:space="11" w:color="E4E4E4"/>
          <w:right w:val="single" w:sz="6" w:space="11" w:color="E4E4E4"/>
        </w:pBdr>
        <w:shd w:val="clear" w:color="auto" w:fill="FFFFFF"/>
        <w:spacing w:line="375" w:lineRule="atLeast"/>
        <w:ind w:firstLine="0"/>
        <w:rPr>
          <w:rFonts w:hint="eastAsia"/>
          <w:color w:val="000000"/>
          <w:sz w:val="21"/>
          <w:szCs w:val="21"/>
        </w:rPr>
      </w:pPr>
      <w:r>
        <w:rPr>
          <w:rFonts w:hint="eastAsia"/>
          <w:color w:val="000000"/>
          <w:sz w:val="21"/>
          <w:szCs w:val="21"/>
        </w:rPr>
        <w:t>一、评选范围和名额</w:t>
      </w:r>
    </w:p>
    <w:p w:rsidR="00F13F2E" w:rsidRDefault="00F13F2E" w:rsidP="00F13F2E">
      <w:pPr>
        <w:pStyle w:val="a3"/>
        <w:pBdr>
          <w:top w:val="single" w:sz="6" w:space="11" w:color="E4E4E4"/>
          <w:left w:val="single" w:sz="6" w:space="11" w:color="E4E4E4"/>
          <w:bottom w:val="single" w:sz="6" w:space="11" w:color="E4E4E4"/>
          <w:right w:val="single" w:sz="6" w:space="11" w:color="E4E4E4"/>
        </w:pBdr>
        <w:shd w:val="clear" w:color="auto" w:fill="FFFFFF"/>
        <w:spacing w:line="375" w:lineRule="atLeast"/>
        <w:ind w:firstLine="0"/>
        <w:rPr>
          <w:rFonts w:hint="eastAsia"/>
          <w:color w:val="000000"/>
          <w:sz w:val="21"/>
          <w:szCs w:val="21"/>
        </w:rPr>
      </w:pPr>
      <w:r>
        <w:rPr>
          <w:rFonts w:hint="eastAsia"/>
          <w:color w:val="000000"/>
          <w:sz w:val="21"/>
          <w:szCs w:val="21"/>
        </w:rPr>
        <w:t>评选工作面向全省企事业单位和相关机构（含中央驻皖单位）开展。参照公务员法管理的单位及其工作人员、担任副厅级以上行政领导职务的人员不参加评选。</w:t>
      </w:r>
    </w:p>
    <w:p w:rsidR="00F13F2E" w:rsidRDefault="00F13F2E" w:rsidP="00F13F2E">
      <w:pPr>
        <w:pStyle w:val="a3"/>
        <w:pBdr>
          <w:top w:val="single" w:sz="6" w:space="11" w:color="E4E4E4"/>
          <w:left w:val="single" w:sz="6" w:space="11" w:color="E4E4E4"/>
          <w:bottom w:val="single" w:sz="6" w:space="11" w:color="E4E4E4"/>
          <w:right w:val="single" w:sz="6" w:space="11" w:color="E4E4E4"/>
        </w:pBdr>
        <w:shd w:val="clear" w:color="auto" w:fill="FFFFFF"/>
        <w:spacing w:line="375" w:lineRule="atLeast"/>
        <w:ind w:firstLine="0"/>
        <w:rPr>
          <w:rFonts w:hint="eastAsia"/>
          <w:color w:val="000000"/>
          <w:sz w:val="21"/>
          <w:szCs w:val="21"/>
        </w:rPr>
      </w:pPr>
      <w:r>
        <w:rPr>
          <w:rFonts w:hint="eastAsia"/>
          <w:color w:val="000000"/>
          <w:sz w:val="21"/>
          <w:szCs w:val="21"/>
        </w:rPr>
        <w:t>本次拟授奖人员不超过10人。各市最多可推荐2名人选，省直、中央驻</w:t>
      </w:r>
      <w:proofErr w:type="gramStart"/>
      <w:r>
        <w:rPr>
          <w:rFonts w:hint="eastAsia"/>
          <w:color w:val="000000"/>
          <w:sz w:val="21"/>
          <w:szCs w:val="21"/>
        </w:rPr>
        <w:t>皖单位</w:t>
      </w:r>
      <w:proofErr w:type="gramEnd"/>
      <w:r>
        <w:rPr>
          <w:rFonts w:hint="eastAsia"/>
          <w:color w:val="000000"/>
          <w:sz w:val="21"/>
          <w:szCs w:val="21"/>
        </w:rPr>
        <w:t>可推荐1人。</w:t>
      </w:r>
    </w:p>
    <w:p w:rsidR="00F13F2E" w:rsidRDefault="00F13F2E" w:rsidP="00F13F2E">
      <w:pPr>
        <w:pStyle w:val="a3"/>
        <w:pBdr>
          <w:top w:val="single" w:sz="6" w:space="11" w:color="E4E4E4"/>
          <w:left w:val="single" w:sz="6" w:space="11" w:color="E4E4E4"/>
          <w:bottom w:val="single" w:sz="6" w:space="11" w:color="E4E4E4"/>
          <w:right w:val="single" w:sz="6" w:space="11" w:color="E4E4E4"/>
        </w:pBdr>
        <w:shd w:val="clear" w:color="auto" w:fill="FFFFFF"/>
        <w:spacing w:line="375" w:lineRule="atLeast"/>
        <w:ind w:firstLine="0"/>
        <w:rPr>
          <w:rFonts w:hint="eastAsia"/>
          <w:color w:val="000000"/>
          <w:sz w:val="21"/>
          <w:szCs w:val="21"/>
        </w:rPr>
      </w:pPr>
      <w:r>
        <w:rPr>
          <w:rFonts w:hint="eastAsia"/>
          <w:color w:val="000000"/>
          <w:sz w:val="21"/>
          <w:szCs w:val="21"/>
        </w:rPr>
        <w:t>二、选拔条件</w:t>
      </w:r>
    </w:p>
    <w:p w:rsidR="00F13F2E" w:rsidRDefault="00F13F2E" w:rsidP="00F13F2E">
      <w:pPr>
        <w:pStyle w:val="a3"/>
        <w:pBdr>
          <w:top w:val="single" w:sz="6" w:space="11" w:color="E4E4E4"/>
          <w:left w:val="single" w:sz="6" w:space="11" w:color="E4E4E4"/>
          <w:bottom w:val="single" w:sz="6" w:space="11" w:color="E4E4E4"/>
          <w:right w:val="single" w:sz="6" w:space="11" w:color="E4E4E4"/>
        </w:pBdr>
        <w:shd w:val="clear" w:color="auto" w:fill="FFFFFF"/>
        <w:spacing w:line="375" w:lineRule="atLeast"/>
        <w:ind w:firstLine="0"/>
        <w:rPr>
          <w:rFonts w:hint="eastAsia"/>
          <w:color w:val="000000"/>
          <w:sz w:val="21"/>
          <w:szCs w:val="21"/>
        </w:rPr>
      </w:pPr>
      <w:r>
        <w:rPr>
          <w:rFonts w:hint="eastAsia"/>
          <w:color w:val="000000"/>
          <w:sz w:val="21"/>
          <w:szCs w:val="21"/>
        </w:rPr>
        <w:t>热爱社会主义祖国，坚持四项基本原则，拥护党的基本路线、方针、政策，遵纪守法，业绩突出，具有不断创新的科学精神和良好的职业道德，并具备下列条件之一：</w:t>
      </w:r>
    </w:p>
    <w:p w:rsidR="00F13F2E" w:rsidRDefault="00F13F2E" w:rsidP="00F13F2E">
      <w:pPr>
        <w:pStyle w:val="a3"/>
        <w:pBdr>
          <w:top w:val="single" w:sz="6" w:space="11" w:color="E4E4E4"/>
          <w:left w:val="single" w:sz="6" w:space="11" w:color="E4E4E4"/>
          <w:bottom w:val="single" w:sz="6" w:space="11" w:color="E4E4E4"/>
          <w:right w:val="single" w:sz="6" w:space="11" w:color="E4E4E4"/>
        </w:pBdr>
        <w:shd w:val="clear" w:color="auto" w:fill="FFFFFF"/>
        <w:spacing w:line="375" w:lineRule="atLeast"/>
        <w:ind w:firstLine="0"/>
        <w:rPr>
          <w:rFonts w:hint="eastAsia"/>
          <w:color w:val="000000"/>
          <w:sz w:val="21"/>
          <w:szCs w:val="21"/>
        </w:rPr>
      </w:pPr>
      <w:r>
        <w:rPr>
          <w:rFonts w:hint="eastAsia"/>
          <w:color w:val="000000"/>
          <w:sz w:val="21"/>
          <w:szCs w:val="21"/>
        </w:rPr>
        <w:t>（一）获得国家认可的具有权威性的国际专业组织和学术组织颁发的奖章、奖牌、奖金等；</w:t>
      </w:r>
    </w:p>
    <w:p w:rsidR="00F13F2E" w:rsidRDefault="00F13F2E" w:rsidP="00F13F2E">
      <w:pPr>
        <w:pStyle w:val="a3"/>
        <w:pBdr>
          <w:top w:val="single" w:sz="6" w:space="11" w:color="E4E4E4"/>
          <w:left w:val="single" w:sz="6" w:space="11" w:color="E4E4E4"/>
          <w:bottom w:val="single" w:sz="6" w:space="11" w:color="E4E4E4"/>
          <w:right w:val="single" w:sz="6" w:space="11" w:color="E4E4E4"/>
        </w:pBdr>
        <w:shd w:val="clear" w:color="auto" w:fill="FFFFFF"/>
        <w:spacing w:line="375" w:lineRule="atLeast"/>
        <w:ind w:firstLine="0"/>
        <w:rPr>
          <w:rFonts w:hint="eastAsia"/>
          <w:color w:val="000000"/>
          <w:sz w:val="21"/>
          <w:szCs w:val="21"/>
        </w:rPr>
      </w:pPr>
      <w:r>
        <w:rPr>
          <w:rFonts w:hint="eastAsia"/>
          <w:color w:val="000000"/>
          <w:sz w:val="21"/>
          <w:szCs w:val="21"/>
        </w:rPr>
        <w:t>（二）获得国务院批准的二等奖以上主要完成人、获得国务院各部委批准的一等奖以上主要完成人或者相应的中央有关部门批准的一等奖以上（或相当奖次）主要完成人；</w:t>
      </w:r>
    </w:p>
    <w:p w:rsidR="00F13F2E" w:rsidRDefault="00F13F2E" w:rsidP="00F13F2E">
      <w:pPr>
        <w:pStyle w:val="a3"/>
        <w:pBdr>
          <w:top w:val="single" w:sz="6" w:space="11" w:color="E4E4E4"/>
          <w:left w:val="single" w:sz="6" w:space="11" w:color="E4E4E4"/>
          <w:bottom w:val="single" w:sz="6" w:space="11" w:color="E4E4E4"/>
          <w:right w:val="single" w:sz="6" w:space="11" w:color="E4E4E4"/>
        </w:pBdr>
        <w:shd w:val="clear" w:color="auto" w:fill="FFFFFF"/>
        <w:spacing w:line="375" w:lineRule="atLeast"/>
        <w:ind w:firstLine="0"/>
        <w:rPr>
          <w:rFonts w:hint="eastAsia"/>
          <w:color w:val="000000"/>
          <w:sz w:val="21"/>
          <w:szCs w:val="21"/>
        </w:rPr>
      </w:pPr>
      <w:r>
        <w:rPr>
          <w:rFonts w:hint="eastAsia"/>
          <w:color w:val="000000"/>
          <w:sz w:val="21"/>
          <w:szCs w:val="21"/>
        </w:rPr>
        <w:t>（三）在自然科学和社会科学研究、专业技术和现代管理等领域及安徽重大建设项目中取得重大的系统性、创新性成果或者解决了重大关键性技术难题，学术、技术、技能水平处于国内领先并达到国际先进水平，获得省级一等奖以上的奖励，其成果转化或技术应用对安徽经济建设和社会发展推动作用明显，并取得显著的经济效益或者社会效益。</w:t>
      </w:r>
    </w:p>
    <w:p w:rsidR="00F13F2E" w:rsidRDefault="00F13F2E" w:rsidP="00F13F2E">
      <w:pPr>
        <w:pStyle w:val="a3"/>
        <w:pBdr>
          <w:top w:val="single" w:sz="6" w:space="11" w:color="E4E4E4"/>
          <w:left w:val="single" w:sz="6" w:space="11" w:color="E4E4E4"/>
          <w:bottom w:val="single" w:sz="6" w:space="11" w:color="E4E4E4"/>
          <w:right w:val="single" w:sz="6" w:space="11" w:color="E4E4E4"/>
        </w:pBdr>
        <w:shd w:val="clear" w:color="auto" w:fill="FFFFFF"/>
        <w:spacing w:line="375" w:lineRule="atLeast"/>
        <w:ind w:firstLine="0"/>
        <w:rPr>
          <w:rFonts w:hint="eastAsia"/>
          <w:color w:val="000000"/>
          <w:sz w:val="21"/>
          <w:szCs w:val="21"/>
        </w:rPr>
      </w:pPr>
      <w:r>
        <w:rPr>
          <w:rFonts w:hint="eastAsia"/>
          <w:color w:val="000000"/>
          <w:sz w:val="21"/>
          <w:szCs w:val="21"/>
        </w:rPr>
        <w:t>三、推荐程序</w:t>
      </w:r>
    </w:p>
    <w:p w:rsidR="00F13F2E" w:rsidRDefault="00F13F2E" w:rsidP="00F13F2E">
      <w:pPr>
        <w:pStyle w:val="a3"/>
        <w:pBdr>
          <w:top w:val="single" w:sz="6" w:space="11" w:color="E4E4E4"/>
          <w:left w:val="single" w:sz="6" w:space="11" w:color="E4E4E4"/>
          <w:bottom w:val="single" w:sz="6" w:space="11" w:color="E4E4E4"/>
          <w:right w:val="single" w:sz="6" w:space="11" w:color="E4E4E4"/>
        </w:pBdr>
        <w:shd w:val="clear" w:color="auto" w:fill="FFFFFF"/>
        <w:spacing w:line="375" w:lineRule="atLeast"/>
        <w:ind w:firstLine="0"/>
        <w:rPr>
          <w:rFonts w:hint="eastAsia"/>
          <w:color w:val="000000"/>
          <w:sz w:val="21"/>
          <w:szCs w:val="21"/>
        </w:rPr>
      </w:pPr>
      <w:r>
        <w:rPr>
          <w:rFonts w:hint="eastAsia"/>
          <w:color w:val="000000"/>
          <w:sz w:val="21"/>
          <w:szCs w:val="21"/>
        </w:rPr>
        <w:lastRenderedPageBreak/>
        <w:t>评选表彰工作在省人才工作领导小组领导下，由省委组织部、省</w:t>
      </w:r>
      <w:proofErr w:type="gramStart"/>
      <w:r>
        <w:rPr>
          <w:rFonts w:hint="eastAsia"/>
          <w:color w:val="000000"/>
          <w:sz w:val="21"/>
          <w:szCs w:val="21"/>
        </w:rPr>
        <w:t>人社厅</w:t>
      </w:r>
      <w:proofErr w:type="gramEnd"/>
      <w:r>
        <w:rPr>
          <w:rFonts w:hint="eastAsia"/>
          <w:color w:val="000000"/>
          <w:sz w:val="21"/>
          <w:szCs w:val="21"/>
        </w:rPr>
        <w:t>、省财政厅共同组织实施。省人才工作领导小组</w:t>
      </w:r>
      <w:proofErr w:type="gramStart"/>
      <w:r>
        <w:rPr>
          <w:rFonts w:hint="eastAsia"/>
          <w:color w:val="000000"/>
          <w:sz w:val="21"/>
          <w:szCs w:val="21"/>
        </w:rPr>
        <w:t>下设省突出</w:t>
      </w:r>
      <w:proofErr w:type="gramEnd"/>
      <w:r>
        <w:rPr>
          <w:rFonts w:hint="eastAsia"/>
          <w:color w:val="000000"/>
          <w:sz w:val="21"/>
          <w:szCs w:val="21"/>
        </w:rPr>
        <w:t>贡献人才评选工作办公室，办公室设在省</w:t>
      </w:r>
      <w:proofErr w:type="gramStart"/>
      <w:r>
        <w:rPr>
          <w:rFonts w:hint="eastAsia"/>
          <w:color w:val="000000"/>
          <w:sz w:val="21"/>
          <w:szCs w:val="21"/>
        </w:rPr>
        <w:t>人社厅</w:t>
      </w:r>
      <w:proofErr w:type="gramEnd"/>
      <w:r>
        <w:rPr>
          <w:rFonts w:hint="eastAsia"/>
          <w:color w:val="000000"/>
          <w:sz w:val="21"/>
          <w:szCs w:val="21"/>
        </w:rPr>
        <w:t>，负责具体评选工作。</w:t>
      </w:r>
    </w:p>
    <w:p w:rsidR="00F13F2E" w:rsidRDefault="00F13F2E" w:rsidP="00F13F2E">
      <w:pPr>
        <w:pStyle w:val="a3"/>
        <w:pBdr>
          <w:top w:val="single" w:sz="6" w:space="11" w:color="E4E4E4"/>
          <w:left w:val="single" w:sz="6" w:space="11" w:color="E4E4E4"/>
          <w:bottom w:val="single" w:sz="6" w:space="11" w:color="E4E4E4"/>
          <w:right w:val="single" w:sz="6" w:space="11" w:color="E4E4E4"/>
        </w:pBdr>
        <w:shd w:val="clear" w:color="auto" w:fill="FFFFFF"/>
        <w:spacing w:line="375" w:lineRule="atLeast"/>
        <w:ind w:firstLine="0"/>
        <w:rPr>
          <w:rFonts w:hint="eastAsia"/>
          <w:color w:val="000000"/>
          <w:sz w:val="21"/>
          <w:szCs w:val="21"/>
        </w:rPr>
      </w:pPr>
      <w:r>
        <w:rPr>
          <w:rFonts w:hint="eastAsia"/>
          <w:color w:val="000000"/>
          <w:sz w:val="21"/>
          <w:szCs w:val="21"/>
        </w:rPr>
        <w:t>（一）按照属地或行政隶属关系原则，各市</w:t>
      </w:r>
      <w:proofErr w:type="gramStart"/>
      <w:r>
        <w:rPr>
          <w:rFonts w:hint="eastAsia"/>
          <w:color w:val="000000"/>
          <w:sz w:val="21"/>
          <w:szCs w:val="21"/>
        </w:rPr>
        <w:t>人社部门</w:t>
      </w:r>
      <w:proofErr w:type="gramEnd"/>
      <w:r>
        <w:rPr>
          <w:rFonts w:hint="eastAsia"/>
          <w:color w:val="000000"/>
          <w:sz w:val="21"/>
          <w:szCs w:val="21"/>
        </w:rPr>
        <w:t>会同组织、财政部门，省直和中央驻</w:t>
      </w:r>
      <w:proofErr w:type="gramStart"/>
      <w:r>
        <w:rPr>
          <w:rFonts w:hint="eastAsia"/>
          <w:color w:val="000000"/>
          <w:sz w:val="21"/>
          <w:szCs w:val="21"/>
        </w:rPr>
        <w:t>皖单位</w:t>
      </w:r>
      <w:proofErr w:type="gramEnd"/>
      <w:r>
        <w:rPr>
          <w:rFonts w:hint="eastAsia"/>
          <w:color w:val="000000"/>
          <w:sz w:val="21"/>
          <w:szCs w:val="21"/>
        </w:rPr>
        <w:t>采取自下而上的方式，推荐本地区、本系统内符合条件的人选，并在本地区、本部门进行公示。</w:t>
      </w:r>
    </w:p>
    <w:p w:rsidR="00F13F2E" w:rsidRDefault="00F13F2E" w:rsidP="00F13F2E">
      <w:pPr>
        <w:pStyle w:val="a3"/>
        <w:pBdr>
          <w:top w:val="single" w:sz="6" w:space="11" w:color="E4E4E4"/>
          <w:left w:val="single" w:sz="6" w:space="11" w:color="E4E4E4"/>
          <w:bottom w:val="single" w:sz="6" w:space="11" w:color="E4E4E4"/>
          <w:right w:val="single" w:sz="6" w:space="11" w:color="E4E4E4"/>
        </w:pBdr>
        <w:shd w:val="clear" w:color="auto" w:fill="FFFFFF"/>
        <w:spacing w:line="375" w:lineRule="atLeast"/>
        <w:ind w:firstLine="0"/>
        <w:rPr>
          <w:rFonts w:hint="eastAsia"/>
          <w:color w:val="000000"/>
          <w:sz w:val="21"/>
          <w:szCs w:val="21"/>
        </w:rPr>
      </w:pPr>
      <w:r>
        <w:rPr>
          <w:rFonts w:hint="eastAsia"/>
          <w:color w:val="000000"/>
          <w:sz w:val="21"/>
          <w:szCs w:val="21"/>
        </w:rPr>
        <w:t>（二）对拟推荐的人选，应按照属地管理原则或行政管理权限，分别征求纪检监察、综治等部门的意见。推荐人选系企业经营管理人员的，还应当征求属地税务、安全监管、环保等部门的意见。拟推荐人选经相关部门审核同意后上报。</w:t>
      </w:r>
    </w:p>
    <w:p w:rsidR="00F13F2E" w:rsidRDefault="00F13F2E" w:rsidP="00F13F2E">
      <w:pPr>
        <w:pStyle w:val="a3"/>
        <w:pBdr>
          <w:top w:val="single" w:sz="6" w:space="11" w:color="E4E4E4"/>
          <w:left w:val="single" w:sz="6" w:space="11" w:color="E4E4E4"/>
          <w:bottom w:val="single" w:sz="6" w:space="11" w:color="E4E4E4"/>
          <w:right w:val="single" w:sz="6" w:space="11" w:color="E4E4E4"/>
        </w:pBdr>
        <w:shd w:val="clear" w:color="auto" w:fill="FFFFFF"/>
        <w:spacing w:line="375" w:lineRule="atLeast"/>
        <w:ind w:firstLine="0"/>
        <w:rPr>
          <w:rFonts w:hint="eastAsia"/>
          <w:color w:val="000000"/>
          <w:sz w:val="21"/>
          <w:szCs w:val="21"/>
        </w:rPr>
      </w:pPr>
      <w:r>
        <w:rPr>
          <w:rFonts w:hint="eastAsia"/>
          <w:color w:val="000000"/>
          <w:sz w:val="21"/>
          <w:szCs w:val="21"/>
        </w:rPr>
        <w:t>（三）省委组织部、省</w:t>
      </w:r>
      <w:proofErr w:type="gramStart"/>
      <w:r>
        <w:rPr>
          <w:rFonts w:hint="eastAsia"/>
          <w:color w:val="000000"/>
          <w:sz w:val="21"/>
          <w:szCs w:val="21"/>
        </w:rPr>
        <w:t>人社厅</w:t>
      </w:r>
      <w:proofErr w:type="gramEnd"/>
      <w:r>
        <w:rPr>
          <w:rFonts w:hint="eastAsia"/>
          <w:color w:val="000000"/>
          <w:sz w:val="21"/>
          <w:szCs w:val="21"/>
        </w:rPr>
        <w:t>、省财政厅组织评审委员会开展综合评议，产生建议人选后报省人才工作领导小组审议，拟奖励人选由省人才工作领导小组报省委、省政府批准。</w:t>
      </w:r>
    </w:p>
    <w:p w:rsidR="00F13F2E" w:rsidRDefault="00F13F2E" w:rsidP="00F13F2E">
      <w:pPr>
        <w:pStyle w:val="a3"/>
        <w:pBdr>
          <w:top w:val="single" w:sz="6" w:space="11" w:color="E4E4E4"/>
          <w:left w:val="single" w:sz="6" w:space="11" w:color="E4E4E4"/>
          <w:bottom w:val="single" w:sz="6" w:space="11" w:color="E4E4E4"/>
          <w:right w:val="single" w:sz="6" w:space="11" w:color="E4E4E4"/>
        </w:pBdr>
        <w:shd w:val="clear" w:color="auto" w:fill="FFFFFF"/>
        <w:spacing w:line="375" w:lineRule="atLeast"/>
        <w:ind w:firstLine="0"/>
        <w:rPr>
          <w:rFonts w:hint="eastAsia"/>
          <w:color w:val="000000"/>
          <w:sz w:val="21"/>
          <w:szCs w:val="21"/>
        </w:rPr>
      </w:pPr>
      <w:r>
        <w:rPr>
          <w:rFonts w:hint="eastAsia"/>
          <w:color w:val="000000"/>
          <w:sz w:val="21"/>
          <w:szCs w:val="21"/>
        </w:rPr>
        <w:t>四、奖励办法</w:t>
      </w:r>
    </w:p>
    <w:p w:rsidR="00F13F2E" w:rsidRDefault="00F13F2E" w:rsidP="00F13F2E">
      <w:pPr>
        <w:pStyle w:val="a3"/>
        <w:pBdr>
          <w:top w:val="single" w:sz="6" w:space="11" w:color="E4E4E4"/>
          <w:left w:val="single" w:sz="6" w:space="11" w:color="E4E4E4"/>
          <w:bottom w:val="single" w:sz="6" w:space="11" w:color="E4E4E4"/>
          <w:right w:val="single" w:sz="6" w:space="11" w:color="E4E4E4"/>
        </w:pBdr>
        <w:shd w:val="clear" w:color="auto" w:fill="FFFFFF"/>
        <w:spacing w:line="375" w:lineRule="atLeast"/>
        <w:ind w:firstLine="0"/>
        <w:rPr>
          <w:rFonts w:hint="eastAsia"/>
          <w:color w:val="000000"/>
          <w:sz w:val="21"/>
          <w:szCs w:val="21"/>
        </w:rPr>
      </w:pPr>
      <w:r>
        <w:rPr>
          <w:rFonts w:hint="eastAsia"/>
          <w:color w:val="000000"/>
          <w:sz w:val="21"/>
          <w:szCs w:val="21"/>
        </w:rPr>
        <w:t>突出贡献人才奖获得者由省委、省政府颁发荣誉证书和奖章，每人奖励50万元。其中，奖金的40％属获奖者个人所得，60％用作获奖者的科学研究经费。奖金依法免征个人所得税。凡在评选周期内该评奖成果已获得省级奖励，其奖金已达到本办法确定的奖励金额的，只给予突出贡献奖荣誉方面的奖励；奖金低于本办法确定的奖励金额的，补发其差额部分。</w:t>
      </w:r>
    </w:p>
    <w:p w:rsidR="00F13F2E" w:rsidRDefault="00F13F2E" w:rsidP="00F13F2E">
      <w:pPr>
        <w:pStyle w:val="a3"/>
        <w:pBdr>
          <w:top w:val="single" w:sz="6" w:space="11" w:color="E4E4E4"/>
          <w:left w:val="single" w:sz="6" w:space="11" w:color="E4E4E4"/>
          <w:bottom w:val="single" w:sz="6" w:space="11" w:color="E4E4E4"/>
          <w:right w:val="single" w:sz="6" w:space="11" w:color="E4E4E4"/>
        </w:pBdr>
        <w:shd w:val="clear" w:color="auto" w:fill="FFFFFF"/>
        <w:spacing w:line="375" w:lineRule="atLeast"/>
        <w:ind w:firstLine="0"/>
        <w:rPr>
          <w:rFonts w:hint="eastAsia"/>
          <w:color w:val="000000"/>
          <w:sz w:val="21"/>
          <w:szCs w:val="21"/>
        </w:rPr>
      </w:pPr>
      <w:r>
        <w:rPr>
          <w:rFonts w:hint="eastAsia"/>
          <w:color w:val="000000"/>
          <w:sz w:val="21"/>
          <w:szCs w:val="21"/>
        </w:rPr>
        <w:t>根据国家关于此项表彰工作要求，受表彰个人不再享受省级先进工作者和劳动模范待遇。</w:t>
      </w:r>
    </w:p>
    <w:p w:rsidR="00F13F2E" w:rsidRDefault="00F13F2E" w:rsidP="00F13F2E">
      <w:pPr>
        <w:pStyle w:val="a3"/>
        <w:pBdr>
          <w:top w:val="single" w:sz="6" w:space="11" w:color="E4E4E4"/>
          <w:left w:val="single" w:sz="6" w:space="11" w:color="E4E4E4"/>
          <w:bottom w:val="single" w:sz="6" w:space="11" w:color="E4E4E4"/>
          <w:right w:val="single" w:sz="6" w:space="11" w:color="E4E4E4"/>
        </w:pBdr>
        <w:shd w:val="clear" w:color="auto" w:fill="FFFFFF"/>
        <w:spacing w:line="375" w:lineRule="atLeast"/>
        <w:ind w:firstLine="0"/>
        <w:rPr>
          <w:rFonts w:hint="eastAsia"/>
          <w:color w:val="000000"/>
          <w:sz w:val="21"/>
          <w:szCs w:val="21"/>
        </w:rPr>
      </w:pPr>
      <w:r>
        <w:rPr>
          <w:rFonts w:hint="eastAsia"/>
          <w:color w:val="000000"/>
          <w:sz w:val="21"/>
          <w:szCs w:val="21"/>
        </w:rPr>
        <w:t>五、有关要求</w:t>
      </w:r>
    </w:p>
    <w:p w:rsidR="00F13F2E" w:rsidRDefault="00F13F2E" w:rsidP="00F13F2E">
      <w:pPr>
        <w:pStyle w:val="a3"/>
        <w:pBdr>
          <w:top w:val="single" w:sz="6" w:space="11" w:color="E4E4E4"/>
          <w:left w:val="single" w:sz="6" w:space="11" w:color="E4E4E4"/>
          <w:bottom w:val="single" w:sz="6" w:space="11" w:color="E4E4E4"/>
          <w:right w:val="single" w:sz="6" w:space="11" w:color="E4E4E4"/>
        </w:pBdr>
        <w:shd w:val="clear" w:color="auto" w:fill="FFFFFF"/>
        <w:spacing w:line="375" w:lineRule="atLeast"/>
        <w:ind w:firstLine="0"/>
        <w:rPr>
          <w:rFonts w:hint="eastAsia"/>
          <w:color w:val="000000"/>
          <w:sz w:val="21"/>
          <w:szCs w:val="21"/>
        </w:rPr>
      </w:pPr>
      <w:r>
        <w:rPr>
          <w:rFonts w:hint="eastAsia"/>
          <w:b/>
          <w:bCs/>
          <w:color w:val="000000"/>
          <w:sz w:val="21"/>
          <w:szCs w:val="21"/>
        </w:rPr>
        <w:t>（一）广泛宣传，营造氛围。</w:t>
      </w:r>
      <w:r>
        <w:rPr>
          <w:rFonts w:hint="eastAsia"/>
          <w:color w:val="000000"/>
          <w:sz w:val="21"/>
          <w:szCs w:val="21"/>
        </w:rPr>
        <w:t>各市</w:t>
      </w:r>
      <w:proofErr w:type="gramStart"/>
      <w:r>
        <w:rPr>
          <w:rFonts w:hint="eastAsia"/>
          <w:color w:val="000000"/>
          <w:sz w:val="21"/>
          <w:szCs w:val="21"/>
        </w:rPr>
        <w:t>人社部门</w:t>
      </w:r>
      <w:proofErr w:type="gramEnd"/>
      <w:r>
        <w:rPr>
          <w:rFonts w:hint="eastAsia"/>
          <w:color w:val="000000"/>
          <w:sz w:val="21"/>
          <w:szCs w:val="21"/>
        </w:rPr>
        <w:t>要认真做好推荐选拔宣传工作，通过市属主流媒体向社会发布评选公告，广泛宣传开展评选表彰工作的重要意义，深入宣传突出贡献人才的先进事迹，确保评选表彰工作扎实有效开展。</w:t>
      </w:r>
    </w:p>
    <w:p w:rsidR="00F13F2E" w:rsidRDefault="00F13F2E" w:rsidP="00F13F2E">
      <w:pPr>
        <w:pStyle w:val="a3"/>
        <w:pBdr>
          <w:top w:val="single" w:sz="6" w:space="11" w:color="E4E4E4"/>
          <w:left w:val="single" w:sz="6" w:space="11" w:color="E4E4E4"/>
          <w:bottom w:val="single" w:sz="6" w:space="11" w:color="E4E4E4"/>
          <w:right w:val="single" w:sz="6" w:space="11" w:color="E4E4E4"/>
        </w:pBdr>
        <w:shd w:val="clear" w:color="auto" w:fill="FFFFFF"/>
        <w:spacing w:line="375" w:lineRule="atLeast"/>
        <w:ind w:firstLine="0"/>
        <w:rPr>
          <w:rFonts w:hint="eastAsia"/>
          <w:color w:val="000000"/>
          <w:sz w:val="21"/>
          <w:szCs w:val="21"/>
        </w:rPr>
      </w:pPr>
      <w:r>
        <w:rPr>
          <w:rFonts w:hint="eastAsia"/>
          <w:b/>
          <w:bCs/>
          <w:color w:val="000000"/>
          <w:sz w:val="21"/>
          <w:szCs w:val="21"/>
        </w:rPr>
        <w:t>（二）严格条件，规范程序。</w:t>
      </w:r>
      <w:r>
        <w:rPr>
          <w:rFonts w:hint="eastAsia"/>
          <w:color w:val="000000"/>
          <w:sz w:val="21"/>
          <w:szCs w:val="21"/>
        </w:rPr>
        <w:t>推荐工作要采取自下而上、逐级申报、择优推荐的办法。要充分发扬民主，注重听取群众特别是同行专家意见，确保把真正有突出贡献的优秀人才推选出来。推荐工作实行严格的责任制，推荐单位对审批表及提交材料的真实性负责。</w:t>
      </w:r>
    </w:p>
    <w:p w:rsidR="00F13F2E" w:rsidRDefault="00F13F2E" w:rsidP="00F13F2E">
      <w:pPr>
        <w:pStyle w:val="a3"/>
        <w:pBdr>
          <w:top w:val="single" w:sz="6" w:space="11" w:color="E4E4E4"/>
          <w:left w:val="single" w:sz="6" w:space="11" w:color="E4E4E4"/>
          <w:bottom w:val="single" w:sz="6" w:space="11" w:color="E4E4E4"/>
          <w:right w:val="single" w:sz="6" w:space="11" w:color="E4E4E4"/>
        </w:pBdr>
        <w:shd w:val="clear" w:color="auto" w:fill="FFFFFF"/>
        <w:spacing w:line="375" w:lineRule="atLeast"/>
        <w:ind w:firstLine="0"/>
        <w:rPr>
          <w:rFonts w:hint="eastAsia"/>
          <w:color w:val="000000"/>
          <w:sz w:val="21"/>
          <w:szCs w:val="21"/>
        </w:rPr>
      </w:pPr>
      <w:r>
        <w:rPr>
          <w:rFonts w:hint="eastAsia"/>
          <w:b/>
          <w:bCs/>
          <w:color w:val="000000"/>
          <w:sz w:val="21"/>
          <w:szCs w:val="21"/>
        </w:rPr>
        <w:t>（三）注重业绩，适度倾斜。</w:t>
      </w:r>
      <w:r>
        <w:rPr>
          <w:rFonts w:hint="eastAsia"/>
          <w:color w:val="000000"/>
          <w:sz w:val="21"/>
          <w:szCs w:val="21"/>
        </w:rPr>
        <w:t>要重点突出取得显著经济社会效益的创新性成就和贡献，向长期在科研和生产一线工作的创新创业人才倾斜，向在非公有制经济组织工作的创新创业人才倾斜。</w:t>
      </w:r>
    </w:p>
    <w:p w:rsidR="00F13F2E" w:rsidRDefault="00F13F2E" w:rsidP="00F13F2E">
      <w:pPr>
        <w:pStyle w:val="a3"/>
        <w:pBdr>
          <w:top w:val="single" w:sz="6" w:space="11" w:color="E4E4E4"/>
          <w:left w:val="single" w:sz="6" w:space="11" w:color="E4E4E4"/>
          <w:bottom w:val="single" w:sz="6" w:space="11" w:color="E4E4E4"/>
          <w:right w:val="single" w:sz="6" w:space="11" w:color="E4E4E4"/>
        </w:pBdr>
        <w:shd w:val="clear" w:color="auto" w:fill="FFFFFF"/>
        <w:spacing w:line="375" w:lineRule="atLeast"/>
        <w:ind w:firstLine="0"/>
        <w:rPr>
          <w:rFonts w:hint="eastAsia"/>
          <w:color w:val="000000"/>
          <w:sz w:val="21"/>
          <w:szCs w:val="21"/>
        </w:rPr>
      </w:pPr>
      <w:r>
        <w:rPr>
          <w:rFonts w:hint="eastAsia"/>
          <w:b/>
          <w:bCs/>
          <w:color w:val="000000"/>
          <w:sz w:val="21"/>
          <w:szCs w:val="21"/>
        </w:rPr>
        <w:lastRenderedPageBreak/>
        <w:t>（四）精心组织，抓紧报送。</w:t>
      </w:r>
      <w:proofErr w:type="gramStart"/>
      <w:r>
        <w:rPr>
          <w:rFonts w:hint="eastAsia"/>
          <w:color w:val="000000"/>
          <w:sz w:val="21"/>
          <w:szCs w:val="21"/>
        </w:rPr>
        <w:t>各市人社部门</w:t>
      </w:r>
      <w:proofErr w:type="gramEnd"/>
      <w:r>
        <w:rPr>
          <w:rFonts w:hint="eastAsia"/>
          <w:color w:val="000000"/>
          <w:sz w:val="21"/>
          <w:szCs w:val="21"/>
        </w:rPr>
        <w:t>、省直和中央驻皖各单位请于2014年11月10日前，将选拔推荐工作情况报告、《安徽省突出贡献人才奖推荐表》、事迹材料各一份（以A4纸打印，同时提交电子版）和一寸免冠照片（电子版）报送至省</w:t>
      </w:r>
      <w:proofErr w:type="gramStart"/>
      <w:r>
        <w:rPr>
          <w:rFonts w:hint="eastAsia"/>
          <w:color w:val="000000"/>
          <w:sz w:val="21"/>
          <w:szCs w:val="21"/>
        </w:rPr>
        <w:t>人社厅专业</w:t>
      </w:r>
      <w:proofErr w:type="gramEnd"/>
      <w:r>
        <w:rPr>
          <w:rFonts w:hint="eastAsia"/>
          <w:color w:val="000000"/>
          <w:sz w:val="21"/>
          <w:szCs w:val="21"/>
        </w:rPr>
        <w:t>技术人员管理处，逾期不再受理。事迹材料要有代表性，实事求是，简明扼要，篇幅一般控制在3000字以内。有公开发表的文字材料（论文、论著）、科技成果、技术应用证明材料以及表彰决定、奖励证书等其他重要材料可复印形成附件材料附后。</w:t>
      </w:r>
    </w:p>
    <w:p w:rsidR="00BF3399" w:rsidRPr="00F13F2E" w:rsidRDefault="00BF3399">
      <w:pPr>
        <w:rPr>
          <w:rFonts w:hint="eastAsia"/>
        </w:rPr>
      </w:pPr>
    </w:p>
    <w:sectPr w:rsidR="00BF3399" w:rsidRPr="00F13F2E" w:rsidSect="00BF339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13F2E"/>
    <w:rsid w:val="00076C11"/>
    <w:rsid w:val="00BF3399"/>
    <w:rsid w:val="00F13F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3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13F2E"/>
    <w:pPr>
      <w:widowControl/>
      <w:spacing w:before="100" w:beforeAutospacing="1" w:after="100" w:afterAutospacing="1"/>
      <w:ind w:firstLine="48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764612518">
      <w:bodyDiv w:val="1"/>
      <w:marLeft w:val="0"/>
      <w:marRight w:val="0"/>
      <w:marTop w:val="0"/>
      <w:marBottom w:val="0"/>
      <w:divBdr>
        <w:top w:val="none" w:sz="0" w:space="0" w:color="auto"/>
        <w:left w:val="none" w:sz="0" w:space="0" w:color="auto"/>
        <w:bottom w:val="none" w:sz="0" w:space="0" w:color="auto"/>
        <w:right w:val="none" w:sz="0" w:space="0" w:color="auto"/>
      </w:divBdr>
      <w:divsChild>
        <w:div w:id="1041368993">
          <w:marLeft w:val="0"/>
          <w:marRight w:val="0"/>
          <w:marTop w:val="0"/>
          <w:marBottom w:val="0"/>
          <w:divBdr>
            <w:top w:val="none" w:sz="0" w:space="0" w:color="auto"/>
            <w:left w:val="none" w:sz="0" w:space="0" w:color="auto"/>
            <w:bottom w:val="none" w:sz="0" w:space="0" w:color="auto"/>
            <w:right w:val="none" w:sz="0" w:space="0" w:color="auto"/>
          </w:divBdr>
          <w:divsChild>
            <w:div w:id="1565262733">
              <w:marLeft w:val="195"/>
              <w:marRight w:val="195"/>
              <w:marTop w:val="225"/>
              <w:marBottom w:val="225"/>
              <w:divBdr>
                <w:top w:val="single" w:sz="18" w:space="0" w:color="F3F3F3"/>
                <w:left w:val="single" w:sz="18" w:space="0" w:color="F3F3F3"/>
                <w:bottom w:val="single" w:sz="18" w:space="0" w:color="F3F3F3"/>
                <w:right w:val="single" w:sz="18" w:space="0" w:color="F3F3F3"/>
              </w:divBdr>
              <w:divsChild>
                <w:div w:id="218708878">
                  <w:marLeft w:val="0"/>
                  <w:marRight w:val="0"/>
                  <w:marTop w:val="0"/>
                  <w:marBottom w:val="0"/>
                  <w:divBdr>
                    <w:top w:val="none" w:sz="0" w:space="0" w:color="auto"/>
                    <w:left w:val="none" w:sz="0" w:space="0" w:color="auto"/>
                    <w:bottom w:val="none" w:sz="0" w:space="0" w:color="auto"/>
                    <w:right w:val="none" w:sz="0" w:space="0" w:color="auto"/>
                  </w:divBdr>
                  <w:divsChild>
                    <w:div w:id="92985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196814">
      <w:bodyDiv w:val="1"/>
      <w:marLeft w:val="0"/>
      <w:marRight w:val="0"/>
      <w:marTop w:val="0"/>
      <w:marBottom w:val="0"/>
      <w:divBdr>
        <w:top w:val="none" w:sz="0" w:space="0" w:color="auto"/>
        <w:left w:val="none" w:sz="0" w:space="0" w:color="auto"/>
        <w:bottom w:val="none" w:sz="0" w:space="0" w:color="auto"/>
        <w:right w:val="none" w:sz="0" w:space="0" w:color="auto"/>
      </w:divBdr>
      <w:divsChild>
        <w:div w:id="1946696049">
          <w:marLeft w:val="0"/>
          <w:marRight w:val="0"/>
          <w:marTop w:val="0"/>
          <w:marBottom w:val="0"/>
          <w:divBdr>
            <w:top w:val="none" w:sz="0" w:space="0" w:color="auto"/>
            <w:left w:val="none" w:sz="0" w:space="0" w:color="auto"/>
            <w:bottom w:val="none" w:sz="0" w:space="0" w:color="auto"/>
            <w:right w:val="none" w:sz="0" w:space="0" w:color="auto"/>
          </w:divBdr>
          <w:divsChild>
            <w:div w:id="55127189">
              <w:marLeft w:val="195"/>
              <w:marRight w:val="195"/>
              <w:marTop w:val="225"/>
              <w:marBottom w:val="225"/>
              <w:divBdr>
                <w:top w:val="single" w:sz="18" w:space="0" w:color="F3F3F3"/>
                <w:left w:val="single" w:sz="18" w:space="0" w:color="F3F3F3"/>
                <w:bottom w:val="single" w:sz="18" w:space="0" w:color="F3F3F3"/>
                <w:right w:val="single" w:sz="18" w:space="0" w:color="F3F3F3"/>
              </w:divBdr>
              <w:divsChild>
                <w:div w:id="1350064311">
                  <w:marLeft w:val="0"/>
                  <w:marRight w:val="0"/>
                  <w:marTop w:val="0"/>
                  <w:marBottom w:val="0"/>
                  <w:divBdr>
                    <w:top w:val="none" w:sz="0" w:space="0" w:color="auto"/>
                    <w:left w:val="none" w:sz="0" w:space="0" w:color="auto"/>
                    <w:bottom w:val="none" w:sz="0" w:space="0" w:color="auto"/>
                    <w:right w:val="none" w:sz="0" w:space="0" w:color="auto"/>
                  </w:divBdr>
                  <w:divsChild>
                    <w:div w:id="54370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273</Words>
  <Characters>1562</Characters>
  <Application>Microsoft Office Word</Application>
  <DocSecurity>0</DocSecurity>
  <Lines>13</Lines>
  <Paragraphs>3</Paragraphs>
  <ScaleCrop>false</ScaleCrop>
  <Company>Sky123.Org</Company>
  <LinksUpToDate>false</LinksUpToDate>
  <CharactersWithSpaces>1832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汪俊兰</dc:creator>
  <cp:keywords/>
  <dc:description/>
  <cp:lastModifiedBy>汪俊兰</cp:lastModifiedBy>
  <cp:revision>1</cp:revision>
  <dcterms:created xsi:type="dcterms:W3CDTF">2014-10-23T02:31:00Z</dcterms:created>
  <dcterms:modified xsi:type="dcterms:W3CDTF">2014-10-23T02:33:00Z</dcterms:modified>
</cp:coreProperties>
</file>