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hint="eastAsia" w:ascii="Times New Roman" w:hAnsi="Times New Roman"/>
          <w:b/>
          <w:color w:val="000000" w:themeColor="text1"/>
          <w:sz w:val="28"/>
          <w:szCs w:val="28"/>
        </w:rPr>
        <w:t>药物临床试验质量检查记录表（项目专用）</w:t>
      </w:r>
    </w:p>
    <w:p>
      <w:pPr>
        <w:spacing w:line="360" w:lineRule="auto"/>
        <w:ind w:firstLine="4305" w:firstLineChars="2050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日期：        年     月 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2"/>
        <w:gridCol w:w="146"/>
        <w:gridCol w:w="850"/>
        <w:gridCol w:w="567"/>
        <w:gridCol w:w="851"/>
        <w:gridCol w:w="425"/>
        <w:gridCol w:w="567"/>
        <w:gridCol w:w="851"/>
        <w:gridCol w:w="708"/>
        <w:gridCol w:w="567"/>
        <w:gridCol w:w="1134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项目名称</w:t>
            </w:r>
          </w:p>
        </w:tc>
        <w:tc>
          <w:tcPr>
            <w:tcW w:w="7703" w:type="dxa"/>
            <w:gridSpan w:val="12"/>
            <w:noWrap/>
          </w:tcPr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方案号</w:t>
            </w:r>
          </w:p>
        </w:tc>
        <w:tc>
          <w:tcPr>
            <w:tcW w:w="3261" w:type="dxa"/>
            <w:gridSpan w:val="6"/>
            <w:noWrap/>
          </w:tcPr>
          <w:p>
            <w:pPr>
              <w:tabs>
                <w:tab w:val="left" w:pos="2557"/>
              </w:tabs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ab/>
            </w:r>
          </w:p>
        </w:tc>
        <w:tc>
          <w:tcPr>
            <w:tcW w:w="2126" w:type="dxa"/>
            <w:gridSpan w:val="3"/>
            <w:noWrap/>
          </w:tcPr>
          <w:p>
            <w:pPr>
              <w:tabs>
                <w:tab w:val="left" w:pos="2557"/>
              </w:tabs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项目档案号</w:t>
            </w:r>
          </w:p>
        </w:tc>
        <w:tc>
          <w:tcPr>
            <w:tcW w:w="2316" w:type="dxa"/>
            <w:gridSpan w:val="3"/>
            <w:noWrap/>
          </w:tcPr>
          <w:p>
            <w:pPr>
              <w:keepNext/>
              <w:keepLines/>
              <w:tabs>
                <w:tab w:val="left" w:pos="2557"/>
              </w:tabs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申办者</w:t>
            </w:r>
          </w:p>
        </w:tc>
        <w:tc>
          <w:tcPr>
            <w:tcW w:w="7703" w:type="dxa"/>
            <w:gridSpan w:val="12"/>
            <w:noWrap/>
          </w:tcPr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项目负责人</w:t>
            </w:r>
          </w:p>
        </w:tc>
        <w:tc>
          <w:tcPr>
            <w:tcW w:w="3261" w:type="dxa"/>
            <w:gridSpan w:val="6"/>
            <w:noWrap/>
          </w:tcPr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2126" w:type="dxa"/>
            <w:gridSpan w:val="3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专业科室</w:t>
            </w:r>
          </w:p>
        </w:tc>
        <w:tc>
          <w:tcPr>
            <w:tcW w:w="2316" w:type="dxa"/>
            <w:gridSpan w:val="3"/>
            <w:noWrap/>
          </w:tcPr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计划入组例数</w:t>
            </w:r>
          </w:p>
        </w:tc>
        <w:tc>
          <w:tcPr>
            <w:tcW w:w="568" w:type="dxa"/>
            <w:gridSpan w:val="2"/>
            <w:noWrap/>
          </w:tcPr>
          <w:p>
            <w:pPr>
              <w:keepNext/>
              <w:keepLines/>
              <w:spacing w:line="360" w:lineRule="auto"/>
              <w:ind w:firstLine="643" w:firstLineChars="20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850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筛选数</w:t>
            </w:r>
          </w:p>
        </w:tc>
        <w:tc>
          <w:tcPr>
            <w:tcW w:w="567" w:type="dxa"/>
            <w:noWrap/>
          </w:tcPr>
          <w:p>
            <w:pPr>
              <w:keepNext/>
              <w:keepLines/>
              <w:spacing w:line="360" w:lineRule="auto"/>
              <w:ind w:firstLine="1124" w:firstLineChars="35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1276" w:type="dxa"/>
            <w:gridSpan w:val="2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入组病例数</w:t>
            </w:r>
          </w:p>
        </w:tc>
        <w:tc>
          <w:tcPr>
            <w:tcW w:w="567" w:type="dxa"/>
            <w:noWrap/>
          </w:tcPr>
          <w:p>
            <w:pPr>
              <w:keepNext/>
              <w:keepLines/>
              <w:spacing w:line="360" w:lineRule="auto"/>
              <w:ind w:firstLine="643" w:firstLineChars="20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1559" w:type="dxa"/>
            <w:gridSpan w:val="2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已完成病例数</w:t>
            </w:r>
          </w:p>
        </w:tc>
        <w:tc>
          <w:tcPr>
            <w:tcW w:w="567" w:type="dxa"/>
            <w:noWrap/>
          </w:tcPr>
          <w:p>
            <w:pPr>
              <w:keepNext/>
              <w:keepLines/>
              <w:spacing w:line="360" w:lineRule="auto"/>
              <w:ind w:firstLine="643" w:firstLineChars="20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1134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脱落例数</w:t>
            </w:r>
          </w:p>
        </w:tc>
        <w:tc>
          <w:tcPr>
            <w:tcW w:w="615" w:type="dxa"/>
            <w:noWrap/>
          </w:tcPr>
          <w:p>
            <w:pPr>
              <w:keepNext/>
              <w:keepLines/>
              <w:spacing w:line="360" w:lineRule="auto"/>
              <w:ind w:firstLine="643" w:firstLineChars="20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首例入组时间</w:t>
            </w:r>
          </w:p>
        </w:tc>
        <w:tc>
          <w:tcPr>
            <w:tcW w:w="2836" w:type="dxa"/>
            <w:gridSpan w:val="5"/>
            <w:noWrap/>
          </w:tcPr>
          <w:p>
            <w:pPr>
              <w:keepNext/>
              <w:keepLines/>
              <w:spacing w:line="360" w:lineRule="auto"/>
              <w:ind w:firstLine="2088" w:firstLineChars="65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2551" w:type="dxa"/>
            <w:gridSpan w:val="4"/>
            <w:noWrap/>
          </w:tcPr>
          <w:p>
            <w:pPr>
              <w:spacing w:line="360" w:lineRule="auto"/>
              <w:ind w:firstLine="105" w:firstLineChars="5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最后一例病例入组时间</w:t>
            </w:r>
          </w:p>
        </w:tc>
        <w:tc>
          <w:tcPr>
            <w:tcW w:w="2316" w:type="dxa"/>
            <w:gridSpan w:val="3"/>
            <w:noWrap/>
          </w:tcPr>
          <w:p>
            <w:pPr>
              <w:keepNext/>
              <w:keepLines/>
              <w:spacing w:line="360" w:lineRule="auto"/>
              <w:ind w:firstLine="643" w:firstLineChars="200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5" w:type="dxa"/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质控分期</w:t>
            </w:r>
          </w:p>
        </w:tc>
        <w:tc>
          <w:tcPr>
            <w:tcW w:w="7703" w:type="dxa"/>
            <w:gridSpan w:val="12"/>
            <w:noWrap/>
          </w:tcPr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试验前期 □           试验中期 □               试验后期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9228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核查情况：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．受试者姓名、性别、年龄前后一致（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．受试者姓名、住址、电话真实性核对（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．知情同意书签名（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．检验报告符合：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A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受试者姓名、性别、年龄、病区；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B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标本种类；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C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样本号；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D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采集时间、接收时间、报告日期；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E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检验医师、审核人员签名；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F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特殊检查标本运送；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检查项（大便常规、尿常规、血常规、肝肾功能、心电图、生化、血脂、心肌酶、特殊检验等）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．试验中相关表格是否记录，包括筛选入选、受试者鉴认代码表、生物样本转运、处理记录等：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不适用□ 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6.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按方案入排标准入组（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不适用□ 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7. 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</w:rPr>
              <w:t>临床和实验室检查、疗效评定的记录与分析判定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1"/>
              </w:rPr>
              <w:t xml:space="preserve">8. </w:t>
            </w:r>
            <w:r>
              <w:rPr>
                <w:rFonts w:hint="eastAsia" w:ascii="Times New Roman" w:hAnsi="Times New Roman"/>
                <w:bCs/>
                <w:color w:val="000000" w:themeColor="text1"/>
                <w:szCs w:val="21"/>
              </w:rPr>
              <w:t>按试验方案进行临床观察、随访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9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CRF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是否及时填写：（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不适用□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10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．试验方案违背情况（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11.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试验药物保存情况：温湿度记录（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12.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试验药物接收发放、回收、销毁记录（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13.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合并用药按要求记录（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14.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有无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AE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发生，是否记录（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15.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有无发生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SAE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？是否按规定记录、报告与处理（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16.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文件目录是否清晰（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17.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文件保存是否符合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>GCP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规定（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18. HIS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系统检查情况（</w:t>
            </w:r>
            <w:r>
              <w:rPr>
                <w:rFonts w:ascii="宋体" w:hAnsi="宋体"/>
                <w:color w:val="000000" w:themeColor="text1"/>
                <w:szCs w:val="21"/>
              </w:rPr>
              <w:t>是□  否□  不适用□  其他□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）</w:t>
            </w: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19. 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其他：</w:t>
            </w: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检查情况备注说明（可附页）：</w:t>
            </w: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处理情况（可附页）：</w:t>
            </w: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质控表执行说明：</w:t>
            </w:r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质控员检查时如发现项目中存在问题请在发现问题的名称下划横线，并在判断栏中打</w:t>
            </w:r>
            <w:bookmarkStart w:id="0" w:name="cb5"/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√</w:t>
            </w:r>
            <w:bookmarkEnd w:id="0"/>
            <w:r>
              <w:rPr>
                <w:rFonts w:hint="eastAsia" w:ascii="Times New Roman" w:hAnsi="Times New Roman"/>
                <w:color w:val="000000" w:themeColor="text1"/>
                <w:szCs w:val="21"/>
              </w:rPr>
              <w:t>（不适用项是指此次检查不涉及的；其他项是指不包括在“是”和“否”的特殊情况，需进行说明）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检查者签字</w:t>
            </w:r>
          </w:p>
        </w:tc>
        <w:tc>
          <w:tcPr>
            <w:tcW w:w="2839" w:type="dxa"/>
            <w:gridSpan w:val="5"/>
            <w:noWrap/>
            <w:vAlign w:val="center"/>
          </w:tcPr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024" w:type="dxa"/>
            <w:gridSpan w:val="4"/>
            <w:noWrap/>
          </w:tcPr>
          <w:p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hAnsi="Times New Roman" w:eastAsia="黑体"/>
                <w:color w:val="000000" w:themeColor="text1"/>
                <w:sz w:val="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1"/>
              </w:rPr>
              <w:t>PI/</w:t>
            </w: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研究者签字</w:t>
            </w:r>
          </w:p>
        </w:tc>
        <w:tc>
          <w:tcPr>
            <w:tcW w:w="2839" w:type="dxa"/>
            <w:gridSpan w:val="5"/>
            <w:noWrap/>
            <w:vAlign w:val="center"/>
          </w:tcPr>
          <w:p>
            <w:pPr>
              <w:keepNext/>
              <w:keepLines/>
              <w:spacing w:line="360" w:lineRule="auto"/>
              <w:outlineLvl w:val="2"/>
              <w:rPr>
                <w:rFonts w:ascii="Times New Roman" w:hAnsi="Times New Roman"/>
                <w:b/>
                <w:color w:val="000000" w:themeColor="text1"/>
                <w:sz w:val="32"/>
                <w:szCs w:val="21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Cs w:val="21"/>
              </w:rPr>
              <w:t>日期</w:t>
            </w:r>
          </w:p>
        </w:tc>
        <w:tc>
          <w:tcPr>
            <w:tcW w:w="3024" w:type="dxa"/>
            <w:gridSpan w:val="4"/>
            <w:noWrap/>
          </w:tcPr>
          <w:p>
            <w:pPr>
              <w:keepNext/>
              <w:keepLines/>
              <w:spacing w:line="360" w:lineRule="auto"/>
              <w:jc w:val="center"/>
              <w:outlineLvl w:val="0"/>
              <w:rPr>
                <w:rFonts w:ascii="Times New Roman" w:hAnsi="Times New Roman" w:eastAsia="黑体"/>
                <w:b/>
                <w:color w:val="000000" w:themeColor="text1"/>
                <w:sz w:val="36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b w:val="0"/>
        <w:bCs/>
      </w:rPr>
    </w:pPr>
    <w:r>
      <w:rPr>
        <w:rFonts w:ascii="Times New Roman" w:hAnsi="Times New Roman"/>
        <w:b w:val="0"/>
        <w:bCs/>
        <w:color w:val="000000" w:themeColor="text1"/>
        <w:szCs w:val="21"/>
      </w:rPr>
      <w:t>AYFY-JG-YW-SOP -010(F)-005-06.1</w:t>
    </w:r>
  </w:p>
  <w:p>
    <w:pPr>
      <w:pStyle w:val="2"/>
    </w:pPr>
    <w:r>
      <w:rPr>
        <w:rFonts w:hint="eastAsia"/>
      </w:rPr>
      <w:t>06.1版/2023年3月10日</w:t>
    </w:r>
    <w:r>
      <w:pict>
        <v:shape id="文本框 1029" o:spid="_x0000_s1025" o:spt="202" type="#_x0000_t202" style="position:absolute;left:0pt;margin-top:0pt;height:13.6pt;width:88.9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1"/>
                    <w:szCs w:val="21"/>
                  </w:rPr>
                </w:pPr>
                <w:r>
                  <w:rPr>
                    <w:rFonts w:hint="eastAsia"/>
                    <w:sz w:val="21"/>
                    <w:szCs w:val="21"/>
                  </w:rPr>
                  <w:t>第</w:t>
                </w: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3</w:t>
                </w:r>
                <w:r>
                  <w:rPr>
                    <w:sz w:val="21"/>
                    <w:szCs w:val="21"/>
                  </w:rPr>
                  <w:fldChar w:fldCharType="end"/>
                </w:r>
                <w:r>
                  <w:rPr>
                    <w:rFonts w:hint="eastAsia"/>
                    <w:sz w:val="21"/>
                    <w:szCs w:val="21"/>
                  </w:rPr>
                  <w:t>页</w:t>
                </w:r>
                <w:r>
                  <w:rPr>
                    <w:rFonts w:hint="eastAsia"/>
                    <w:sz w:val="21"/>
                    <w:szCs w:val="21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1"/>
                    <w:szCs w:val="21"/>
                  </w:rPr>
                  <w:t>共3页</w:t>
                </w:r>
              </w:p>
            </w:txbxContent>
          </v:textbox>
        </v:shape>
      </w:pic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/>
      <w:jc w:val="left"/>
      <w:rPr>
        <w:rFonts w:hint="eastAsia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安徽医科大学第一附属医院药物临床试验</w:t>
    </w:r>
    <w:r>
      <w:rPr>
        <w:rFonts w:hint="eastAsia"/>
        <w:sz w:val="21"/>
        <w:szCs w:val="21"/>
        <w:lang w:eastAsia="zh-CN"/>
      </w:rPr>
      <w:t>机构文件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hYmY5Nzg2MzY3MDYwYjliNmE5NGY5YTRiZjlmODQifQ=="/>
  </w:docVars>
  <w:rsids>
    <w:rsidRoot w:val="00660174"/>
    <w:rsid w:val="003B3D4F"/>
    <w:rsid w:val="004B11C2"/>
    <w:rsid w:val="00660174"/>
    <w:rsid w:val="00995F48"/>
    <w:rsid w:val="00C61683"/>
    <w:rsid w:val="00D07C47"/>
    <w:rsid w:val="00DC3ED0"/>
    <w:rsid w:val="00E402A2"/>
    <w:rsid w:val="00E65390"/>
    <w:rsid w:val="773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1"/>
    <w:qFormat/>
    <w:uiPriority w:val="0"/>
    <w:rPr>
      <w:rFonts w:ascii="Times New Roman" w:hAns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878</Words>
  <Characters>939</Characters>
  <Lines>8</Lines>
  <Paragraphs>2</Paragraphs>
  <TotalTime>1</TotalTime>
  <ScaleCrop>false</ScaleCrop>
  <LinksUpToDate>false</LinksUpToDate>
  <CharactersWithSpaces>1104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2023-04-24T06:53:00Z</dcterms:created>
  <dc:creator>AutoBVT</dc:creator>
  <cp:lastModifiedBy>苏</cp:lastModifiedBy>
  <cp:lastPrinted>2023-04-24T07:43:45Z</cp:lastPrinted>
  <dcterms:modified xsi:type="dcterms:W3CDTF">2023-04-24T07:43:48Z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94F482EDB29744D4AE0B7860A50A65EB_12</vt:lpwstr>
  </property>
</Properties>
</file>