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7071"/>
      </w:tblGrid>
      <w:tr w:rsidR="00844769">
        <w:trPr>
          <w:cantSplit/>
          <w:trHeight w:val="824"/>
          <w:jc w:val="center"/>
        </w:trPr>
        <w:tc>
          <w:tcPr>
            <w:tcW w:w="23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提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名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者</w:t>
            </w:r>
          </w:p>
        </w:tc>
        <w:tc>
          <w:tcPr>
            <w:tcW w:w="707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  <w:sz w:val="21"/>
              </w:rPr>
            </w:pPr>
            <w:r>
              <w:rPr>
                <w:rFonts w:hAnsi="Times New Roman"/>
              </w:rPr>
              <w:t>安徽大学</w:t>
            </w:r>
          </w:p>
        </w:tc>
      </w:tr>
      <w:tr w:rsidR="00844769">
        <w:trPr>
          <w:cantSplit/>
          <w:trHeight w:val="462"/>
          <w:jc w:val="center"/>
        </w:trPr>
        <w:tc>
          <w:tcPr>
            <w:tcW w:w="23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项目名称</w:t>
            </w:r>
          </w:p>
        </w:tc>
        <w:tc>
          <w:tcPr>
            <w:tcW w:w="7071" w:type="dxa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实</w:t>
            </w:r>
            <w:proofErr w:type="gramStart"/>
            <w:r>
              <w:rPr>
                <w:rFonts w:hAnsi="Times New Roman" w:hint="eastAsia"/>
              </w:rPr>
              <w:t>用脑机接口</w:t>
            </w:r>
            <w:proofErr w:type="gramEnd"/>
            <w:r>
              <w:rPr>
                <w:rFonts w:hAnsi="Times New Roman" w:hint="eastAsia"/>
              </w:rPr>
              <w:t>关键技术自主研发及创新应用</w:t>
            </w:r>
          </w:p>
        </w:tc>
      </w:tr>
      <w:tr w:rsidR="00844769">
        <w:trPr>
          <w:cantSplit/>
          <w:trHeight w:val="602"/>
          <w:jc w:val="center"/>
        </w:trPr>
        <w:tc>
          <w:tcPr>
            <w:tcW w:w="23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主要完成人</w:t>
            </w:r>
          </w:p>
        </w:tc>
        <w:tc>
          <w:tcPr>
            <w:tcW w:w="707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吕钊、张超、邵敏，张胜利，吴小培，范存航，裴胜兵，李平</w:t>
            </w:r>
          </w:p>
        </w:tc>
      </w:tr>
      <w:tr w:rsidR="00844769">
        <w:trPr>
          <w:cantSplit/>
          <w:trHeight w:val="547"/>
          <w:jc w:val="center"/>
        </w:trPr>
        <w:tc>
          <w:tcPr>
            <w:tcW w:w="23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主要完成单位</w:t>
            </w:r>
          </w:p>
        </w:tc>
        <w:tc>
          <w:tcPr>
            <w:tcW w:w="707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安徽大学，安徽医科大学第一附属医院，安徽数字星空工业技术有限公司</w:t>
            </w:r>
          </w:p>
        </w:tc>
      </w:tr>
    </w:tbl>
    <w:p w:rsidR="00844769" w:rsidRDefault="00847FED">
      <w:pPr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Cs/>
          <w:color w:val="000000"/>
          <w:sz w:val="32"/>
          <w:szCs w:val="21"/>
        </w:rPr>
        <w:t>主要知识产权和标准规范等目录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260"/>
        <w:gridCol w:w="1022"/>
        <w:gridCol w:w="849"/>
        <w:gridCol w:w="992"/>
        <w:gridCol w:w="1134"/>
        <w:gridCol w:w="850"/>
        <w:gridCol w:w="851"/>
        <w:gridCol w:w="1183"/>
      </w:tblGrid>
      <w:tr w:rsidR="00844769">
        <w:trPr>
          <w:trHeight w:val="680"/>
          <w:jc w:val="center"/>
        </w:trPr>
        <w:tc>
          <w:tcPr>
            <w:tcW w:w="1088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知识产权（标准）具体名称</w:t>
            </w:r>
          </w:p>
        </w:tc>
        <w:tc>
          <w:tcPr>
            <w:tcW w:w="102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国家</w:t>
            </w:r>
          </w:p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（地区）</w:t>
            </w:r>
          </w:p>
        </w:tc>
        <w:tc>
          <w:tcPr>
            <w:tcW w:w="849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证书编号</w:t>
            </w:r>
          </w:p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权利人（标准起草单位）</w:t>
            </w:r>
          </w:p>
        </w:tc>
        <w:tc>
          <w:tcPr>
            <w:tcW w:w="85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发明人（标准起草人）</w:t>
            </w:r>
          </w:p>
        </w:tc>
        <w:tc>
          <w:tcPr>
            <w:tcW w:w="1183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发明专利（标准）有效状态</w:t>
            </w:r>
          </w:p>
        </w:tc>
      </w:tr>
      <w:tr w:rsidR="00844769">
        <w:trPr>
          <w:trHeight w:val="1021"/>
          <w:jc w:val="center"/>
        </w:trPr>
        <w:tc>
          <w:tcPr>
            <w:tcW w:w="1088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一种基于</w:t>
            </w:r>
            <w:proofErr w:type="gramStart"/>
            <w:r>
              <w:rPr>
                <w:rFonts w:hAnsi="Times New Roman"/>
              </w:rPr>
              <w:t>脑机接口</w:t>
            </w:r>
            <w:proofErr w:type="gramEnd"/>
            <w:r>
              <w:rPr>
                <w:rFonts w:hAnsi="Times New Roman"/>
              </w:rPr>
              <w:t>技术的大脑功能重塑方法、系统、设备</w:t>
            </w:r>
          </w:p>
        </w:tc>
        <w:tc>
          <w:tcPr>
            <w:tcW w:w="102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中国</w:t>
            </w:r>
          </w:p>
        </w:tc>
        <w:tc>
          <w:tcPr>
            <w:tcW w:w="849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ZL202210940177.4</w:t>
            </w:r>
          </w:p>
        </w:tc>
        <w:tc>
          <w:tcPr>
            <w:tcW w:w="9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2023-6-30</w:t>
            </w:r>
          </w:p>
        </w:tc>
        <w:tc>
          <w:tcPr>
            <w:tcW w:w="1134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第</w:t>
            </w:r>
            <w:r>
              <w:rPr>
                <w:rFonts w:hAnsi="Times New Roman"/>
              </w:rPr>
              <w:t>6102186</w:t>
            </w:r>
            <w:r>
              <w:rPr>
                <w:rFonts w:hAnsi="Times New Roman"/>
              </w:rPr>
              <w:t>号</w:t>
            </w:r>
          </w:p>
        </w:tc>
        <w:tc>
          <w:tcPr>
            <w:tcW w:w="85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安徽大学</w:t>
            </w:r>
          </w:p>
        </w:tc>
        <w:tc>
          <w:tcPr>
            <w:tcW w:w="85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吕钊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裴胜兵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王华彬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范存航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李平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周健</w:t>
            </w:r>
          </w:p>
        </w:tc>
        <w:tc>
          <w:tcPr>
            <w:tcW w:w="1183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授权</w:t>
            </w:r>
          </w:p>
        </w:tc>
      </w:tr>
      <w:tr w:rsidR="00844769">
        <w:trPr>
          <w:trHeight w:val="1021"/>
          <w:jc w:val="center"/>
        </w:trPr>
        <w:tc>
          <w:tcPr>
            <w:tcW w:w="1088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结合集成学习与独立分量分析的运动想象分类方法</w:t>
            </w:r>
          </w:p>
        </w:tc>
        <w:tc>
          <w:tcPr>
            <w:tcW w:w="102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中国</w:t>
            </w:r>
          </w:p>
        </w:tc>
        <w:tc>
          <w:tcPr>
            <w:tcW w:w="849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ZL202010818947.9</w:t>
            </w:r>
          </w:p>
        </w:tc>
        <w:tc>
          <w:tcPr>
            <w:tcW w:w="9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2022-11-29</w:t>
            </w:r>
          </w:p>
        </w:tc>
        <w:tc>
          <w:tcPr>
            <w:tcW w:w="1134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第</w:t>
            </w:r>
            <w:r>
              <w:rPr>
                <w:rFonts w:hAnsi="Times New Roman"/>
              </w:rPr>
              <w:t>5612467</w:t>
            </w:r>
            <w:r>
              <w:rPr>
                <w:rFonts w:hAnsi="Times New Roman"/>
              </w:rPr>
              <w:t>号</w:t>
            </w:r>
          </w:p>
        </w:tc>
        <w:tc>
          <w:tcPr>
            <w:tcW w:w="85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安徽大学</w:t>
            </w:r>
          </w:p>
        </w:tc>
        <w:tc>
          <w:tcPr>
            <w:tcW w:w="85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吴小培</w:t>
            </w:r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杜晨晓</w:t>
            </w:r>
            <w:proofErr w:type="gramEnd"/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张宇骏</w:t>
            </w:r>
            <w:proofErr w:type="gramEnd"/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李士申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吕钊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陈文伟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张磊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张超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郭晓静</w:t>
            </w:r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周蚌艳</w:t>
            </w:r>
            <w:proofErr w:type="gramEnd"/>
          </w:p>
        </w:tc>
        <w:tc>
          <w:tcPr>
            <w:tcW w:w="1183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授权</w:t>
            </w:r>
          </w:p>
        </w:tc>
      </w:tr>
      <w:tr w:rsidR="00844769">
        <w:trPr>
          <w:trHeight w:val="1021"/>
          <w:jc w:val="center"/>
        </w:trPr>
        <w:tc>
          <w:tcPr>
            <w:tcW w:w="1088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发明专利</w:t>
            </w:r>
          </w:p>
        </w:tc>
        <w:tc>
          <w:tcPr>
            <w:tcW w:w="126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一种结合脑电</w:t>
            </w:r>
            <w:proofErr w:type="gramStart"/>
            <w:r>
              <w:rPr>
                <w:rFonts w:hAnsi="Times New Roman"/>
              </w:rPr>
              <w:t>和眼电的</w:t>
            </w:r>
            <w:proofErr w:type="gramEnd"/>
            <w:r>
              <w:rPr>
                <w:rFonts w:hAnsi="Times New Roman"/>
              </w:rPr>
              <w:t>信息交互系统及信息交互方法</w:t>
            </w:r>
          </w:p>
        </w:tc>
        <w:tc>
          <w:tcPr>
            <w:tcW w:w="102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中国</w:t>
            </w:r>
          </w:p>
        </w:tc>
        <w:tc>
          <w:tcPr>
            <w:tcW w:w="849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ZL201310290388.9</w:t>
            </w:r>
          </w:p>
        </w:tc>
        <w:tc>
          <w:tcPr>
            <w:tcW w:w="9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2016-03-30</w:t>
            </w:r>
          </w:p>
        </w:tc>
        <w:tc>
          <w:tcPr>
            <w:tcW w:w="1134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第</w:t>
            </w:r>
            <w:r>
              <w:rPr>
                <w:rFonts w:hAnsi="Times New Roman"/>
              </w:rPr>
              <w:t>1890752</w:t>
            </w:r>
            <w:r>
              <w:rPr>
                <w:rFonts w:hAnsi="Times New Roman"/>
              </w:rPr>
              <w:t>号</w:t>
            </w:r>
          </w:p>
        </w:tc>
        <w:tc>
          <w:tcPr>
            <w:tcW w:w="85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安徽大学</w:t>
            </w:r>
          </w:p>
        </w:tc>
        <w:tc>
          <w:tcPr>
            <w:tcW w:w="85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吕钊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吴小培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倪莉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陈</w:t>
            </w:r>
            <w:proofErr w:type="gramStart"/>
            <w:r>
              <w:rPr>
                <w:rFonts w:hAnsi="Times New Roman"/>
              </w:rPr>
              <w:t>世</w:t>
            </w:r>
            <w:proofErr w:type="gramEnd"/>
            <w:r>
              <w:rPr>
                <w:rFonts w:hAnsi="Times New Roman"/>
              </w:rPr>
              <w:t>瑜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张超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郭晓静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张磊</w:t>
            </w:r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高湘萍</w:t>
            </w:r>
            <w:proofErr w:type="gramEnd"/>
          </w:p>
        </w:tc>
        <w:tc>
          <w:tcPr>
            <w:tcW w:w="1183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授权</w:t>
            </w:r>
          </w:p>
        </w:tc>
      </w:tr>
      <w:tr w:rsidR="00844769">
        <w:trPr>
          <w:trHeight w:val="1021"/>
          <w:jc w:val="center"/>
        </w:trPr>
        <w:tc>
          <w:tcPr>
            <w:tcW w:w="1088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一种鲁棒扫视</w:t>
            </w:r>
            <w:r>
              <w:rPr>
                <w:rFonts w:hAnsi="Times New Roman"/>
              </w:rPr>
              <w:t>EOG</w:t>
            </w:r>
            <w:r>
              <w:rPr>
                <w:rFonts w:hAnsi="Times New Roman"/>
              </w:rPr>
              <w:t>信号识别方法及系统</w:t>
            </w:r>
          </w:p>
        </w:tc>
        <w:tc>
          <w:tcPr>
            <w:tcW w:w="102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中国</w:t>
            </w:r>
          </w:p>
        </w:tc>
        <w:tc>
          <w:tcPr>
            <w:tcW w:w="849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ZL201710695426.7</w:t>
            </w:r>
          </w:p>
        </w:tc>
        <w:tc>
          <w:tcPr>
            <w:tcW w:w="9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2019-12-24</w:t>
            </w:r>
          </w:p>
        </w:tc>
        <w:tc>
          <w:tcPr>
            <w:tcW w:w="1134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第</w:t>
            </w:r>
            <w:r>
              <w:rPr>
                <w:rFonts w:hAnsi="Times New Roman"/>
              </w:rPr>
              <w:t>3644244</w:t>
            </w:r>
            <w:r>
              <w:rPr>
                <w:rFonts w:hAnsi="Times New Roman"/>
              </w:rPr>
              <w:t>号</w:t>
            </w:r>
          </w:p>
        </w:tc>
        <w:tc>
          <w:tcPr>
            <w:tcW w:w="85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安徽大学</w:t>
            </w:r>
          </w:p>
        </w:tc>
        <w:tc>
          <w:tcPr>
            <w:tcW w:w="85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吕钊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张贝</w:t>
            </w:r>
            <w:proofErr w:type="gramStart"/>
            <w:r>
              <w:rPr>
                <w:rFonts w:hAnsi="Times New Roman"/>
              </w:rPr>
              <w:t>贝</w:t>
            </w:r>
            <w:proofErr w:type="gramEnd"/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吴小培</w:t>
            </w:r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周蚌艳</w:t>
            </w:r>
            <w:proofErr w:type="gramEnd"/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张超</w:t>
            </w:r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高湘萍</w:t>
            </w:r>
            <w:proofErr w:type="gramEnd"/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郭晓静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卫兵</w:t>
            </w:r>
          </w:p>
        </w:tc>
        <w:tc>
          <w:tcPr>
            <w:tcW w:w="1183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授权</w:t>
            </w:r>
          </w:p>
        </w:tc>
      </w:tr>
      <w:tr w:rsidR="00844769">
        <w:trPr>
          <w:trHeight w:val="1021"/>
          <w:jc w:val="center"/>
        </w:trPr>
        <w:tc>
          <w:tcPr>
            <w:tcW w:w="1088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一种基于卷积混合模型的慢速眼动识别方法及系统</w:t>
            </w:r>
          </w:p>
        </w:tc>
        <w:tc>
          <w:tcPr>
            <w:tcW w:w="102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中国</w:t>
            </w:r>
          </w:p>
        </w:tc>
        <w:tc>
          <w:tcPr>
            <w:tcW w:w="849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ZL201710695419.7</w:t>
            </w:r>
          </w:p>
        </w:tc>
        <w:tc>
          <w:tcPr>
            <w:tcW w:w="9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2020-02-21</w:t>
            </w:r>
          </w:p>
        </w:tc>
        <w:tc>
          <w:tcPr>
            <w:tcW w:w="1134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第</w:t>
            </w:r>
            <w:r>
              <w:rPr>
                <w:rFonts w:hAnsi="Times New Roman"/>
              </w:rPr>
              <w:t>3701808</w:t>
            </w:r>
            <w:r>
              <w:rPr>
                <w:rFonts w:hAnsi="Times New Roman"/>
              </w:rPr>
              <w:t>号</w:t>
            </w:r>
          </w:p>
        </w:tc>
        <w:tc>
          <w:tcPr>
            <w:tcW w:w="85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安徽大学</w:t>
            </w:r>
          </w:p>
        </w:tc>
        <w:tc>
          <w:tcPr>
            <w:tcW w:w="85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吕钊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张贝</w:t>
            </w:r>
            <w:proofErr w:type="gramStart"/>
            <w:r>
              <w:rPr>
                <w:rFonts w:hAnsi="Times New Roman"/>
              </w:rPr>
              <w:t>贝</w:t>
            </w:r>
            <w:proofErr w:type="gramEnd"/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张超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吴小培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张磊</w:t>
            </w:r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高湘萍</w:t>
            </w:r>
            <w:proofErr w:type="gramEnd"/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郭晓静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卫兵</w:t>
            </w:r>
          </w:p>
        </w:tc>
        <w:tc>
          <w:tcPr>
            <w:tcW w:w="1183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授权</w:t>
            </w:r>
          </w:p>
        </w:tc>
      </w:tr>
      <w:tr w:rsidR="00844769">
        <w:trPr>
          <w:trHeight w:val="1021"/>
          <w:jc w:val="center"/>
        </w:trPr>
        <w:tc>
          <w:tcPr>
            <w:tcW w:w="1088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一种基于双模态分类模型融合的扫视</w:t>
            </w:r>
            <w:r>
              <w:rPr>
                <w:rFonts w:hAnsi="Times New Roman"/>
              </w:rPr>
              <w:lastRenderedPageBreak/>
              <w:t>信号识别方法及系统</w:t>
            </w:r>
          </w:p>
        </w:tc>
        <w:tc>
          <w:tcPr>
            <w:tcW w:w="102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中国</w:t>
            </w:r>
          </w:p>
        </w:tc>
        <w:tc>
          <w:tcPr>
            <w:tcW w:w="849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ZL201710695421.4</w:t>
            </w:r>
          </w:p>
        </w:tc>
        <w:tc>
          <w:tcPr>
            <w:tcW w:w="9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2020-09-18</w:t>
            </w:r>
          </w:p>
        </w:tc>
        <w:tc>
          <w:tcPr>
            <w:tcW w:w="1134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第</w:t>
            </w:r>
            <w:r>
              <w:rPr>
                <w:rFonts w:hAnsi="Times New Roman"/>
              </w:rPr>
              <w:t>3994760</w:t>
            </w:r>
            <w:r>
              <w:rPr>
                <w:rFonts w:hAnsi="Times New Roman"/>
              </w:rPr>
              <w:t>号</w:t>
            </w:r>
          </w:p>
        </w:tc>
        <w:tc>
          <w:tcPr>
            <w:tcW w:w="85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安徽大学额</w:t>
            </w:r>
          </w:p>
        </w:tc>
        <w:tc>
          <w:tcPr>
            <w:tcW w:w="85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吕钊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丁晓娟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张超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吴</w:t>
            </w:r>
            <w:r>
              <w:rPr>
                <w:rFonts w:hAnsi="Times New Roman"/>
              </w:rPr>
              <w:lastRenderedPageBreak/>
              <w:t>小培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张磊</w:t>
            </w:r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高湘萍</w:t>
            </w:r>
            <w:proofErr w:type="gramEnd"/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郭晓静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卫兵</w:t>
            </w:r>
          </w:p>
        </w:tc>
        <w:tc>
          <w:tcPr>
            <w:tcW w:w="1183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授权</w:t>
            </w:r>
          </w:p>
        </w:tc>
      </w:tr>
      <w:tr w:rsidR="00844769">
        <w:trPr>
          <w:trHeight w:val="1021"/>
          <w:jc w:val="center"/>
        </w:trPr>
        <w:tc>
          <w:tcPr>
            <w:tcW w:w="1088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发明专利</w:t>
            </w:r>
          </w:p>
        </w:tc>
        <w:tc>
          <w:tcPr>
            <w:tcW w:w="126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基于</w:t>
            </w:r>
            <w:r>
              <w:rPr>
                <w:rFonts w:hAnsi="Times New Roman"/>
              </w:rPr>
              <w:t>EOG</w:t>
            </w:r>
            <w:r>
              <w:rPr>
                <w:rFonts w:hAnsi="Times New Roman"/>
              </w:rPr>
              <w:t>的</w:t>
            </w:r>
            <w:proofErr w:type="gramStart"/>
            <w:r>
              <w:rPr>
                <w:rFonts w:hAnsi="Times New Roman"/>
              </w:rPr>
              <w:t>中文眼写信号</w:t>
            </w:r>
            <w:proofErr w:type="gramEnd"/>
            <w:r>
              <w:rPr>
                <w:rFonts w:hAnsi="Times New Roman"/>
              </w:rPr>
              <w:t>识别系统及其识别方法</w:t>
            </w:r>
          </w:p>
        </w:tc>
        <w:tc>
          <w:tcPr>
            <w:tcW w:w="102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中国</w:t>
            </w:r>
          </w:p>
        </w:tc>
        <w:tc>
          <w:tcPr>
            <w:tcW w:w="849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ZL201811025755.1</w:t>
            </w:r>
          </w:p>
        </w:tc>
        <w:tc>
          <w:tcPr>
            <w:tcW w:w="992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2021-12-14</w:t>
            </w:r>
          </w:p>
        </w:tc>
        <w:tc>
          <w:tcPr>
            <w:tcW w:w="1134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第</w:t>
            </w:r>
            <w:r>
              <w:rPr>
                <w:rFonts w:hAnsi="Times New Roman"/>
              </w:rPr>
              <w:t>4851196</w:t>
            </w:r>
            <w:r>
              <w:rPr>
                <w:rFonts w:hAnsi="Times New Roman"/>
              </w:rPr>
              <w:t>号</w:t>
            </w:r>
          </w:p>
        </w:tc>
        <w:tc>
          <w:tcPr>
            <w:tcW w:w="850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安徽大学</w:t>
            </w:r>
          </w:p>
        </w:tc>
        <w:tc>
          <w:tcPr>
            <w:tcW w:w="851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吕钊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丁晓娟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张超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吴小培</w:t>
            </w:r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郭晓静</w:t>
            </w:r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周蚌艳</w:t>
            </w:r>
            <w:proofErr w:type="gramEnd"/>
            <w:r>
              <w:rPr>
                <w:rFonts w:hAnsi="Times New Roman"/>
              </w:rPr>
              <w:t>;</w:t>
            </w:r>
            <w:r>
              <w:rPr>
                <w:rFonts w:hAnsi="Times New Roman"/>
              </w:rPr>
              <w:t>张磊</w:t>
            </w:r>
            <w:r>
              <w:rPr>
                <w:rFonts w:hAnsi="Times New Roman"/>
              </w:rPr>
              <w:t>;</w:t>
            </w:r>
            <w:proofErr w:type="gramStart"/>
            <w:r>
              <w:rPr>
                <w:rFonts w:hAnsi="Times New Roman"/>
              </w:rPr>
              <w:t>高湘萍</w:t>
            </w:r>
            <w:proofErr w:type="gramEnd"/>
          </w:p>
        </w:tc>
        <w:tc>
          <w:tcPr>
            <w:tcW w:w="1183" w:type="dxa"/>
            <w:vAlign w:val="center"/>
          </w:tcPr>
          <w:p w:rsidR="00844769" w:rsidRDefault="00847FED">
            <w:pPr>
              <w:pStyle w:val="a3"/>
              <w:rPr>
                <w:rFonts w:hAnsi="Times New Roman"/>
              </w:rPr>
            </w:pPr>
            <w:r>
              <w:rPr>
                <w:rFonts w:hAnsi="Times New Roman"/>
              </w:rPr>
              <w:t>授权</w:t>
            </w:r>
          </w:p>
        </w:tc>
      </w:tr>
      <w:tr w:rsidR="00844769">
        <w:trPr>
          <w:trHeight w:val="677"/>
          <w:jc w:val="center"/>
        </w:trPr>
        <w:tc>
          <w:tcPr>
            <w:tcW w:w="1088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1260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1022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849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992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1134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850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851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1183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</w:tr>
      <w:tr w:rsidR="00844769">
        <w:trPr>
          <w:trHeight w:val="677"/>
          <w:jc w:val="center"/>
        </w:trPr>
        <w:tc>
          <w:tcPr>
            <w:tcW w:w="1088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1260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1022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849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992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1134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850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851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  <w:tc>
          <w:tcPr>
            <w:tcW w:w="1183" w:type="dxa"/>
            <w:vAlign w:val="center"/>
          </w:tcPr>
          <w:p w:rsidR="00844769" w:rsidRDefault="00844769">
            <w:pPr>
              <w:pStyle w:val="a3"/>
              <w:rPr>
                <w:rFonts w:hAnsi="Times New Roman"/>
              </w:rPr>
            </w:pPr>
          </w:p>
        </w:tc>
      </w:tr>
    </w:tbl>
    <w:p w:rsidR="00844769" w:rsidRDefault="00844769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>
      <w:pPr>
        <w:rPr>
          <w:rFonts w:ascii="Times New Roman" w:hAnsi="Times New Roman" w:cs="Times New Roman"/>
        </w:rPr>
      </w:pPr>
    </w:p>
    <w:p w:rsidR="00847FED" w:rsidRDefault="00847FED" w:rsidP="00847F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2023年安徽省科学技术奖论证</w:t>
      </w:r>
      <w:r>
        <w:rPr>
          <w:b/>
          <w:sz w:val="36"/>
          <w:szCs w:val="36"/>
        </w:rPr>
        <w:t>专家信息</w:t>
      </w:r>
    </w:p>
    <w:tbl>
      <w:tblPr>
        <w:tblW w:w="8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3113"/>
        <w:gridCol w:w="1281"/>
        <w:gridCol w:w="2835"/>
      </w:tblGrid>
      <w:tr w:rsidR="00847FED" w:rsidTr="00E26A1B">
        <w:trPr>
          <w:trHeight w:val="499"/>
          <w:jc w:val="center"/>
        </w:trPr>
        <w:tc>
          <w:tcPr>
            <w:tcW w:w="1687" w:type="dxa"/>
            <w:shd w:val="clear" w:color="auto" w:fill="auto"/>
            <w:noWrap/>
            <w:vAlign w:val="center"/>
          </w:tcPr>
          <w:p w:rsidR="00847FED" w:rsidRDefault="00847FED" w:rsidP="00E26A1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姓名</w:t>
            </w:r>
          </w:p>
        </w:tc>
        <w:tc>
          <w:tcPr>
            <w:tcW w:w="3113" w:type="dxa"/>
            <w:vAlign w:val="center"/>
          </w:tcPr>
          <w:p w:rsidR="00847FED" w:rsidRDefault="00847FED" w:rsidP="00E26A1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工作单位</w:t>
            </w:r>
          </w:p>
        </w:tc>
        <w:tc>
          <w:tcPr>
            <w:tcW w:w="1281" w:type="dxa"/>
            <w:vAlign w:val="center"/>
          </w:tcPr>
          <w:p w:rsidR="00847FED" w:rsidRDefault="00847FED" w:rsidP="00E26A1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职称</w:t>
            </w:r>
          </w:p>
        </w:tc>
        <w:tc>
          <w:tcPr>
            <w:tcW w:w="2835" w:type="dxa"/>
            <w:vAlign w:val="center"/>
          </w:tcPr>
          <w:p w:rsidR="00847FED" w:rsidRDefault="00847FED" w:rsidP="00E26A1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专业领域</w:t>
            </w:r>
          </w:p>
        </w:tc>
      </w:tr>
      <w:tr w:rsidR="00847FED" w:rsidTr="00E26A1B">
        <w:trPr>
          <w:trHeight w:val="499"/>
          <w:jc w:val="center"/>
        </w:trPr>
        <w:tc>
          <w:tcPr>
            <w:tcW w:w="1687" w:type="dxa"/>
            <w:shd w:val="clear" w:color="auto" w:fill="auto"/>
            <w:noWrap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谢成军</w:t>
            </w:r>
          </w:p>
        </w:tc>
        <w:tc>
          <w:tcPr>
            <w:tcW w:w="3113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中科院合肥技术创新工程院</w:t>
            </w:r>
          </w:p>
        </w:tc>
        <w:tc>
          <w:tcPr>
            <w:tcW w:w="1281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研究员</w:t>
            </w:r>
          </w:p>
        </w:tc>
        <w:tc>
          <w:tcPr>
            <w:tcW w:w="2835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电气工程</w:t>
            </w:r>
            <w:r>
              <w:rPr>
                <w:rFonts w:eastAsia="宋体" w:hint="eastAsia"/>
              </w:rPr>
              <w:t>与</w:t>
            </w:r>
            <w:r>
              <w:rPr>
                <w:rFonts w:eastAsia="宋体"/>
              </w:rPr>
              <w:t>自动化</w:t>
            </w:r>
          </w:p>
        </w:tc>
      </w:tr>
      <w:tr w:rsidR="00847FED" w:rsidTr="00E26A1B">
        <w:trPr>
          <w:trHeight w:val="499"/>
          <w:jc w:val="center"/>
        </w:trPr>
        <w:tc>
          <w:tcPr>
            <w:tcW w:w="1687" w:type="dxa"/>
            <w:shd w:val="clear" w:color="auto" w:fill="auto"/>
            <w:noWrap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杨树</w:t>
            </w:r>
          </w:p>
        </w:tc>
        <w:tc>
          <w:tcPr>
            <w:tcW w:w="3113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中国科学技术大学</w:t>
            </w:r>
          </w:p>
        </w:tc>
        <w:tc>
          <w:tcPr>
            <w:tcW w:w="1281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教授</w:t>
            </w:r>
          </w:p>
        </w:tc>
        <w:tc>
          <w:tcPr>
            <w:tcW w:w="2835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shd w:val="clear" w:color="auto" w:fill="FFFFFF"/>
              </w:rPr>
              <w:t>电子与计算机工程</w:t>
            </w:r>
          </w:p>
        </w:tc>
      </w:tr>
      <w:tr w:rsidR="00847FED" w:rsidTr="00E26A1B">
        <w:trPr>
          <w:trHeight w:val="499"/>
          <w:jc w:val="center"/>
        </w:trPr>
        <w:tc>
          <w:tcPr>
            <w:tcW w:w="1687" w:type="dxa"/>
            <w:shd w:val="clear" w:color="auto" w:fill="auto"/>
            <w:noWrap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proofErr w:type="gramStart"/>
            <w:r>
              <w:rPr>
                <w:rFonts w:eastAsia="宋体" w:hint="eastAsia"/>
              </w:rPr>
              <w:t>谢震</w:t>
            </w:r>
            <w:proofErr w:type="gramEnd"/>
          </w:p>
        </w:tc>
        <w:tc>
          <w:tcPr>
            <w:tcW w:w="3113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合肥工业大学</w:t>
            </w:r>
          </w:p>
        </w:tc>
        <w:tc>
          <w:tcPr>
            <w:tcW w:w="1281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教授</w:t>
            </w:r>
          </w:p>
        </w:tc>
        <w:tc>
          <w:tcPr>
            <w:tcW w:w="2835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电气工程</w:t>
            </w:r>
          </w:p>
        </w:tc>
      </w:tr>
      <w:tr w:rsidR="00847FED" w:rsidTr="00E26A1B">
        <w:trPr>
          <w:trHeight w:val="499"/>
          <w:jc w:val="center"/>
        </w:trPr>
        <w:tc>
          <w:tcPr>
            <w:tcW w:w="1687" w:type="dxa"/>
            <w:shd w:val="clear" w:color="auto" w:fill="auto"/>
            <w:noWrap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张兴义</w:t>
            </w:r>
          </w:p>
        </w:tc>
        <w:tc>
          <w:tcPr>
            <w:tcW w:w="3113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安徽大学</w:t>
            </w:r>
          </w:p>
        </w:tc>
        <w:tc>
          <w:tcPr>
            <w:tcW w:w="1281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教授</w:t>
            </w:r>
          </w:p>
        </w:tc>
        <w:tc>
          <w:tcPr>
            <w:tcW w:w="2835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shd w:val="clear" w:color="auto" w:fill="FFFFFF"/>
              </w:rPr>
              <w:t>计算机科学与技术</w:t>
            </w:r>
          </w:p>
        </w:tc>
      </w:tr>
      <w:tr w:rsidR="00847FED" w:rsidTr="00E26A1B">
        <w:trPr>
          <w:trHeight w:val="499"/>
          <w:jc w:val="center"/>
        </w:trPr>
        <w:tc>
          <w:tcPr>
            <w:tcW w:w="1687" w:type="dxa"/>
            <w:shd w:val="clear" w:color="auto" w:fill="auto"/>
            <w:noWrap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郑春厚</w:t>
            </w:r>
          </w:p>
        </w:tc>
        <w:tc>
          <w:tcPr>
            <w:tcW w:w="3113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安徽大学</w:t>
            </w:r>
          </w:p>
        </w:tc>
        <w:tc>
          <w:tcPr>
            <w:tcW w:w="1281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教授</w:t>
            </w:r>
          </w:p>
        </w:tc>
        <w:tc>
          <w:tcPr>
            <w:tcW w:w="2835" w:type="dxa"/>
            <w:vAlign w:val="center"/>
          </w:tcPr>
          <w:p w:rsidR="00847FED" w:rsidRDefault="00847FED" w:rsidP="00E26A1B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eastAsia="宋体" w:hint="eastAsia"/>
                <w:shd w:val="clear" w:color="auto" w:fill="FFFFFF"/>
              </w:rPr>
              <w:t>计算机科学与技术</w:t>
            </w:r>
          </w:p>
        </w:tc>
      </w:tr>
    </w:tbl>
    <w:p w:rsidR="00847FED" w:rsidRDefault="00847FED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sectPr w:rsidR="00847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YzY4NDMwZTQ2Nzc2OWQwM2Q4NDYwYTQ4YjFiYTgifQ=="/>
  </w:docVars>
  <w:rsids>
    <w:rsidRoot w:val="00EA6375"/>
    <w:rsid w:val="000D41B4"/>
    <w:rsid w:val="00133C36"/>
    <w:rsid w:val="00303ABC"/>
    <w:rsid w:val="003F01BE"/>
    <w:rsid w:val="004D49D5"/>
    <w:rsid w:val="005768B0"/>
    <w:rsid w:val="007A6FB3"/>
    <w:rsid w:val="007E6B3E"/>
    <w:rsid w:val="00844769"/>
    <w:rsid w:val="00847FED"/>
    <w:rsid w:val="008C7845"/>
    <w:rsid w:val="00924C98"/>
    <w:rsid w:val="00950255"/>
    <w:rsid w:val="009710D6"/>
    <w:rsid w:val="00997129"/>
    <w:rsid w:val="00A65091"/>
    <w:rsid w:val="00DB1249"/>
    <w:rsid w:val="00DF79CC"/>
    <w:rsid w:val="00EA6375"/>
    <w:rsid w:val="00EE663B"/>
    <w:rsid w:val="00F27342"/>
    <w:rsid w:val="15512989"/>
    <w:rsid w:val="44867DA0"/>
    <w:rsid w:val="5C2D4B10"/>
    <w:rsid w:val="75C1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4DC8"/>
  <w15:docId w15:val="{14DEC501-EB41-408C-896E-8E8F4193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pPr>
      <w:widowControl w:val="0"/>
      <w:spacing w:line="390" w:lineRule="exact"/>
      <w:jc w:val="center"/>
    </w:pPr>
    <w:rPr>
      <w:rFonts w:ascii="Times New Roman" w:eastAsia="楷体" w:hAnsi="楷体" w:cs="Times New Roman"/>
      <w:kern w:val="2"/>
      <w:szCs w:val="20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eastAsia="楷体" w:hAnsi="楷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175</Words>
  <Characters>1004</Characters>
  <Application>Microsoft Office Word</Application>
  <DocSecurity>0</DocSecurity>
  <Lines>8</Lines>
  <Paragraphs>2</Paragraphs>
  <ScaleCrop>false</ScaleCrop>
  <Company>china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</cp:lastModifiedBy>
  <cp:revision>26</cp:revision>
  <dcterms:created xsi:type="dcterms:W3CDTF">2022-09-21T07:18:00Z</dcterms:created>
  <dcterms:modified xsi:type="dcterms:W3CDTF">2024-01-25T03:53:00Z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DEB410568F06424EB4649C2EB301BAA5_13</vt:lpwstr>
  </property>
</Properties>
</file>