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E3" w:rsidRDefault="00424CE3">
      <w:pPr>
        <w:spacing w:line="560" w:lineRule="exact"/>
        <w:jc w:val="center"/>
        <w:rPr>
          <w:rFonts w:ascii="方正小标宋简体" w:eastAsia="方正小标宋简体" w:hAnsi="方正小标宋简体" w:cs="方正小标宋简体"/>
          <w:bCs/>
          <w:sz w:val="44"/>
          <w:szCs w:val="44"/>
        </w:rPr>
      </w:pPr>
    </w:p>
    <w:p w:rsidR="001F7CBD" w:rsidRDefault="00655B43">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关于做好第八批省“特支计划”和第十四批省“115”产业创新团队申报工作的通知</w:t>
      </w:r>
    </w:p>
    <w:p w:rsidR="001F7CBD" w:rsidRDefault="001F7CBD">
      <w:pPr>
        <w:spacing w:line="560" w:lineRule="exact"/>
        <w:jc w:val="left"/>
        <w:rPr>
          <w:rFonts w:ascii="仿宋_GB2312" w:eastAsia="仿宋_GB2312" w:hAnsi="仿宋_GB2312" w:cs="仿宋_GB2312"/>
          <w:sz w:val="32"/>
          <w:szCs w:val="32"/>
        </w:rPr>
      </w:pPr>
    </w:p>
    <w:p w:rsidR="001F7CBD" w:rsidRDefault="00F97EA5">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为贯彻落实省委、省政府部署要求，根据中共安徽省委组织部《关于开展第八批省“特支计划”和第十四批省“115”产业创新团队申报推荐工作的通知》（皖组办字〔2021〕49号）要求，现将有关事项通知如下：</w:t>
      </w:r>
    </w:p>
    <w:p w:rsidR="001F7CBD" w:rsidRDefault="00655B43" w:rsidP="00424CE3">
      <w:pPr>
        <w:numPr>
          <w:ilvl w:val="0"/>
          <w:numId w:val="1"/>
        </w:numPr>
        <w:spacing w:line="520" w:lineRule="exact"/>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申报推荐条件</w:t>
      </w:r>
    </w:p>
    <w:p w:rsidR="001F7CBD" w:rsidRDefault="00655B43" w:rsidP="00424CE3">
      <w:pPr>
        <w:spacing w:line="520" w:lineRule="exact"/>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（一）“特支计划”卫生创新领军人才</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1、申报范围</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全省各类卫生健康机构中从事临床、公卫和医技等专业技术工作的高层次人才。</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2、申报条件</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①遵纪守法，品行端正，作风正派，诚实守信。</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②年龄一般不超过50周岁（1971年1月1日后出生），入选后能连续在安徽工作5年以上。</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一般要求在国家或省中长期科学和技术发展规划确立的重点方向，在卫生领域主持重大科研任务或学科建设任务、领衔高层次创新团队、领导国家级或省级创新基地的高层次人才，拥有自主知识产权、掌握核心技术，拥有丰富的学术和技术实践经验，专业素质较高、创新能力较强，业绩贡献突出，业界知名度高，认真履行社会责任；</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3、具备以下条件者优先：</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①省级以上临床重点专科负责人或者主要成员；</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②获得1项以上省(部)级科学技术二等奖或2项以上市(厅)级科学技术一、二等奖及相当层次奖励项目且为主要完成人。</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③在临床医疗专业技术工作中做出突出贡献，具有培养潜力，曾获得省部级以上重要奖励或称号。</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④在行业中具有领先的技术技能水平，在技术革新、技艺传承方面业绩突出，领衔承担省、市级技能大师工作室建设任务；或参加国际、全国技能大赛获得优胜名次；或开展技艺传承工作，近两年所带徒弟在国家(行业)级技能竞赛中获得前五名、在省级(行业)竞赛中获得前两名的高技能人才。</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⑤主持国家自然科学基金面上项目≥1项。</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⑥以通讯作者或第一作者发表SCI论文3篇以上。</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⑦获得过“中国好医生月度人物”“全国医德标兵”“最美医生”等能体现医德医风的荣誉称号者。</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坚持同一人才不重复支持原则，已入选国家级人才计划和安徽省级重点人才计划的一般不再申报。担任现职厅局级及以上领导职务者不纳入申报范围。2015年1月1日前回国的海归人才可视为本地培养人才，纳入申报范围；同等情况下优先支持青年人才，注重向基层一线倾斜。（新入选的省“特支计划”的人才，将一次性给予每人50万元资助，其中40%用于生活补贴。）</w:t>
      </w:r>
    </w:p>
    <w:p w:rsidR="001F7CBD" w:rsidRDefault="00655B43">
      <w:pPr>
        <w:spacing w:line="52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坚持把握人才评价改革要求，突出品德、能力、业绩为导向的人才评价体系，突出创新创业成效、用人单位所给薪酬、社会资本投资和地方政府配套支持等要素。</w:t>
      </w:r>
    </w:p>
    <w:p w:rsidR="001F7CBD" w:rsidRPr="00F97EA5" w:rsidRDefault="00655B43">
      <w:pPr>
        <w:spacing w:line="520" w:lineRule="exact"/>
        <w:ind w:firstLineChars="200" w:firstLine="640"/>
        <w:jc w:val="left"/>
        <w:rPr>
          <w:rFonts w:ascii="仿宋_GB2312" w:eastAsia="仿宋_GB2312" w:hAnsi="仿宋_GB2312" w:cs="仿宋_GB2312"/>
          <w:sz w:val="32"/>
          <w:szCs w:val="32"/>
          <w:u w:val="single"/>
        </w:rPr>
      </w:pPr>
      <w:r w:rsidRPr="00F97EA5">
        <w:rPr>
          <w:rFonts w:ascii="仿宋_GB2312" w:eastAsia="仿宋_GB2312" w:hAnsi="仿宋_GB2312" w:cs="仿宋_GB2312" w:hint="eastAsia"/>
          <w:sz w:val="32"/>
          <w:szCs w:val="32"/>
          <w:u w:val="single"/>
        </w:rPr>
        <w:t>每个省直单位、各省辖市及及广德市、宿松县卫生健康委限报2名人选。</w:t>
      </w:r>
    </w:p>
    <w:p w:rsidR="001F7CBD" w:rsidRDefault="00655B43" w:rsidP="00424CE3">
      <w:pPr>
        <w:spacing w:line="520" w:lineRule="exact"/>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（二）“115”产业创新团队</w:t>
      </w:r>
    </w:p>
    <w:p w:rsidR="001F7CBD" w:rsidRDefault="00655B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重点围绕新阶段现代化美好安徽建设，依托战略性新兴产业集聚发展基地和经济社会发展重点领域项目申报。申报需具备下列条件：</w:t>
      </w:r>
    </w:p>
    <w:p w:rsidR="001F7CBD" w:rsidRDefault="00655B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1.团队拥有在科研、技术方面处于国际先进或国内领先水平，对推动经济社会发展起着重要作用的研发项目；</w:t>
      </w:r>
    </w:p>
    <w:p w:rsidR="001F7CBD" w:rsidRDefault="00655B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依托项目与产学研合作或创新技术应用等结合紧密，并且具备较好的创新条件；</w:t>
      </w:r>
    </w:p>
    <w:p w:rsidR="001F7CBD" w:rsidRDefault="00655B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3.具有数量充足、素质优良、结构合理的研发队伍；</w:t>
      </w:r>
    </w:p>
    <w:p w:rsidR="001F7CBD" w:rsidRDefault="00655B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4.研发经费充足；</w:t>
      </w:r>
    </w:p>
    <w:p w:rsidR="001F7CBD" w:rsidRDefault="00655B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5.团队带头人年龄一般不超过55周岁（1966年1月1日后出生）。</w:t>
      </w:r>
    </w:p>
    <w:p w:rsidR="001F7CBD" w:rsidRDefault="00655B43">
      <w:pPr>
        <w:spacing w:line="52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坚持同一人才不重复支持原则，已入选国家级人才计划和入选省级重点人才计划尚在支持期内的一般不得申报“115”产业创业团队，另外目前已有入选“115”产业创新团队且在设立期内的单位一般不再申报。 </w:t>
      </w:r>
    </w:p>
    <w:p w:rsidR="001F7CBD" w:rsidRDefault="00655B43">
      <w:pPr>
        <w:spacing w:line="520" w:lineRule="exact"/>
        <w:ind w:firstLineChars="200" w:firstLine="640"/>
        <w:jc w:val="left"/>
        <w:rPr>
          <w:rFonts w:ascii="仿宋_GB2312" w:eastAsia="仿宋_GB2312" w:hAnsi="仿宋_GB2312" w:cs="仿宋_GB2312"/>
          <w:sz w:val="32"/>
          <w:szCs w:val="32"/>
        </w:rPr>
      </w:pPr>
      <w:r w:rsidRPr="00F97EA5">
        <w:rPr>
          <w:rFonts w:ascii="仿宋_GB2312" w:eastAsia="仿宋_GB2312" w:hAnsi="仿宋_GB2312" w:cs="仿宋_GB2312" w:hint="eastAsia"/>
          <w:sz w:val="32"/>
          <w:szCs w:val="32"/>
          <w:u w:val="single"/>
        </w:rPr>
        <w:t>每个省直单位、各省辖市及及广德市、宿松县卫生健康委限报1支团队</w:t>
      </w:r>
      <w:r>
        <w:rPr>
          <w:rFonts w:ascii="仿宋_GB2312" w:eastAsia="仿宋_GB2312" w:hAnsi="仿宋_GB2312" w:cs="仿宋_GB2312" w:hint="eastAsia"/>
          <w:sz w:val="32"/>
          <w:szCs w:val="32"/>
        </w:rPr>
        <w:t>。</w:t>
      </w:r>
    </w:p>
    <w:p w:rsidR="001F7CBD" w:rsidRDefault="00655B43" w:rsidP="00424CE3">
      <w:pPr>
        <w:numPr>
          <w:ilvl w:val="0"/>
          <w:numId w:val="1"/>
        </w:numPr>
        <w:spacing w:line="520" w:lineRule="exact"/>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申报程序</w:t>
      </w:r>
    </w:p>
    <w:p w:rsidR="001F7CBD" w:rsidRDefault="00655B43" w:rsidP="00424CE3">
      <w:pPr>
        <w:spacing w:line="520" w:lineRule="exact"/>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（一）“特支计划”卫生创新领军人才</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1、填写申报材料。符合条件的申报人按照《填写说明》要求认真填写《省“特支计划”申报书》（见附件），并准备好附件材料。</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2、材料审核及报送。申报人员由所在单位按照隶属关系，向本级卫生健康委或主管部门推荐。在推荐过程中，要认真对照条件组织同行专家评议，并在推荐人选所在单位公</w:t>
      </w:r>
      <w:r>
        <w:rPr>
          <w:rFonts w:ascii="仿宋_GB2312" w:eastAsia="仿宋_GB2312" w:hAnsi="仿宋_GB2312" w:cs="仿宋_GB2312" w:hint="eastAsia"/>
          <w:sz w:val="32"/>
          <w:szCs w:val="32"/>
        </w:rPr>
        <w:lastRenderedPageBreak/>
        <w:t>示5个工作日；各省辖市及广德市、宿松县卫生健康委及省直医疗卫生单位，根据选拔条件，对经公示无异议的申报人选审核同意后，将推荐报告和申报材料报省卫生健康委人事处。</w:t>
      </w:r>
    </w:p>
    <w:p w:rsidR="001F7CBD" w:rsidRDefault="00655B43">
      <w:pPr>
        <w:spacing w:line="520" w:lineRule="exact"/>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申报材料要求。①申报书和附件。申报书应尽量填写完整，确实没有内容的填写“无”，不得空项、漏项。附件材料要提供申报书佐证材料，佐证材料应清晰简明，杜绝图片格式的页面模糊不清，排版紧凑美观，与申报书一同装订，总页码不超过32页，采用A4纸双面印制，封面用白色铜板纸，一式5份。同时报送电子文档。②申报人选简表（见附件）和申报人选汇总表（见附件），由各省辖市及广德市、宿松县卫生健康委或主管部门填写，加盖公章后报送1份，同时报送电子文档。</w:t>
      </w:r>
    </w:p>
    <w:p w:rsidR="001F7CBD" w:rsidRDefault="00655B43" w:rsidP="00424CE3">
      <w:pPr>
        <w:spacing w:line="520" w:lineRule="exact"/>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（二）“115”产业创新团队</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1、填写申报材料。符合条件的团队可通过“安徽先锋网”（网址: http://www.a</w:t>
      </w:r>
      <w:r>
        <w:rPr>
          <w:rFonts w:ascii="仿宋_GB2312" w:eastAsia="仿宋_GB2312" w:hAnsi="仿宋_GB2312" w:cs="仿宋_GB2312"/>
          <w:sz w:val="32"/>
          <w:szCs w:val="32"/>
        </w:rPr>
        <w:t>hxf</w:t>
      </w:r>
      <w:r>
        <w:rPr>
          <w:rFonts w:ascii="仿宋_GB2312" w:eastAsia="仿宋_GB2312" w:hAnsi="仿宋_GB2312" w:cs="仿宋_GB2312" w:hint="eastAsia"/>
          <w:sz w:val="32"/>
          <w:szCs w:val="32"/>
        </w:rPr>
        <w:t>.gov.cn/）“公示公告”栏目下载《设立申请表》和《</w:t>
      </w:r>
      <w:r>
        <w:rPr>
          <w:rFonts w:ascii="仿宋_GB2312" w:eastAsia="仿宋_GB2312" w:hAnsi="仿宋_GB2312" w:cs="仿宋_GB2312" w:hint="eastAsia"/>
          <w:spacing w:val="-12"/>
          <w:sz w:val="32"/>
          <w:szCs w:val="32"/>
        </w:rPr>
        <w:t>申报情况简表</w:t>
      </w:r>
      <w:r>
        <w:rPr>
          <w:rFonts w:ascii="仿宋_GB2312" w:eastAsia="仿宋_GB2312" w:hAnsi="仿宋_GB2312" w:cs="仿宋_GB2312" w:hint="eastAsia"/>
          <w:sz w:val="32"/>
          <w:szCs w:val="32"/>
        </w:rPr>
        <w:t>》，按要求认真填写，并准备好附件材料。</w:t>
      </w:r>
    </w:p>
    <w:p w:rsidR="001F7CBD" w:rsidRDefault="00655B43">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材料审核及报送。申报团队由所在单位按照隶属关系，向本级卫生健康委或主管部门推荐。在推荐过程中，要认真对照条件组织同行专家评议，并在推荐团队所在单位公示5个工作日；各省辖市及广德市、宿松县卫生健康委及省直医疗卫生单位，根据选拔条件，对经公示无异议的申报团队审核同意后，将推荐报告和申报材料报省卫生健康委人事处。</w:t>
      </w:r>
    </w:p>
    <w:p w:rsidR="001F7CBD" w:rsidRDefault="00655B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3、申报材料要求。①《设立申请表》后可附重要证明</w:t>
      </w:r>
      <w:r>
        <w:rPr>
          <w:rFonts w:ascii="仿宋_GB2312" w:eastAsia="仿宋_GB2312" w:hAnsi="仿宋_GB2312" w:cs="仿宋_GB2312" w:hint="eastAsia"/>
          <w:sz w:val="32"/>
          <w:szCs w:val="32"/>
        </w:rPr>
        <w:lastRenderedPageBreak/>
        <w:t>材料，采用A4纸双面印制，《设立申请表》及证明材料一同骑缝装订，总共不超过32页，封面用白色铜板纸，报送一式5份。②《申报情况简表》报送1份。以上材料同时报送电子文档。</w:t>
      </w:r>
    </w:p>
    <w:p w:rsidR="001F7CBD" w:rsidRDefault="001F7CBD" w:rsidP="00424CE3">
      <w:pPr>
        <w:wordWrap w:val="0"/>
        <w:spacing w:line="520" w:lineRule="exact"/>
        <w:jc w:val="right"/>
        <w:rPr>
          <w:rFonts w:ascii="仿宋_GB2312" w:eastAsia="仿宋_GB2312" w:hAnsi="仿宋_GB2312" w:cs="仿宋_GB2312"/>
          <w:sz w:val="32"/>
          <w:szCs w:val="32"/>
        </w:rPr>
      </w:pPr>
    </w:p>
    <w:sectPr w:rsidR="001F7CBD" w:rsidSect="001F7C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3C2" w:rsidRDefault="003063C2" w:rsidP="00424CE3">
      <w:r>
        <w:separator/>
      </w:r>
    </w:p>
  </w:endnote>
  <w:endnote w:type="continuationSeparator" w:id="1">
    <w:p w:rsidR="003063C2" w:rsidRDefault="003063C2" w:rsidP="00424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1" w:usb1="080E0000" w:usb2="00000000" w:usb3="00000000" w:csb0="00040000" w:csb1="00000000"/>
  </w:font>
  <w:font w:name="仿宋_GB2312">
    <w:altName w:val="微软雅黑"/>
    <w:charset w:val="86"/>
    <w:family w:val="swiss"/>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3C2" w:rsidRDefault="003063C2" w:rsidP="00424CE3">
      <w:r>
        <w:separator/>
      </w:r>
    </w:p>
  </w:footnote>
  <w:footnote w:type="continuationSeparator" w:id="1">
    <w:p w:rsidR="003063C2" w:rsidRDefault="003063C2" w:rsidP="00424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56C76"/>
    <w:multiLevelType w:val="singleLevel"/>
    <w:tmpl w:val="6CE56C7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5463"/>
    <w:rsid w:val="CEBF06A6"/>
    <w:rsid w:val="DB0F2DC9"/>
    <w:rsid w:val="E31E86BD"/>
    <w:rsid w:val="FBFF1CF5"/>
    <w:rsid w:val="00066A74"/>
    <w:rsid w:val="000C3560"/>
    <w:rsid w:val="00120D10"/>
    <w:rsid w:val="001F7CBD"/>
    <w:rsid w:val="00205D95"/>
    <w:rsid w:val="00237370"/>
    <w:rsid w:val="002744D6"/>
    <w:rsid w:val="002A53F7"/>
    <w:rsid w:val="003063C2"/>
    <w:rsid w:val="0031472E"/>
    <w:rsid w:val="003B6A98"/>
    <w:rsid w:val="004044EB"/>
    <w:rsid w:val="00421242"/>
    <w:rsid w:val="00424CE3"/>
    <w:rsid w:val="0044660E"/>
    <w:rsid w:val="004A5BBC"/>
    <w:rsid w:val="004E1783"/>
    <w:rsid w:val="004E5463"/>
    <w:rsid w:val="00500359"/>
    <w:rsid w:val="00507F43"/>
    <w:rsid w:val="005A012D"/>
    <w:rsid w:val="005B3D96"/>
    <w:rsid w:val="005D62AC"/>
    <w:rsid w:val="005E31DB"/>
    <w:rsid w:val="0062232B"/>
    <w:rsid w:val="00635F6F"/>
    <w:rsid w:val="00640FA3"/>
    <w:rsid w:val="00655B43"/>
    <w:rsid w:val="006F2E68"/>
    <w:rsid w:val="00732310"/>
    <w:rsid w:val="007433E2"/>
    <w:rsid w:val="00745A3B"/>
    <w:rsid w:val="00776344"/>
    <w:rsid w:val="00782799"/>
    <w:rsid w:val="00782904"/>
    <w:rsid w:val="00790135"/>
    <w:rsid w:val="007B5342"/>
    <w:rsid w:val="0085194B"/>
    <w:rsid w:val="0086024C"/>
    <w:rsid w:val="00861B22"/>
    <w:rsid w:val="008B6053"/>
    <w:rsid w:val="008F0439"/>
    <w:rsid w:val="0090215F"/>
    <w:rsid w:val="00914C14"/>
    <w:rsid w:val="00915A10"/>
    <w:rsid w:val="009B361D"/>
    <w:rsid w:val="009E7C11"/>
    <w:rsid w:val="009F0800"/>
    <w:rsid w:val="00A11CB0"/>
    <w:rsid w:val="00A631D0"/>
    <w:rsid w:val="00A6471D"/>
    <w:rsid w:val="00AA1DA0"/>
    <w:rsid w:val="00AB4FE7"/>
    <w:rsid w:val="00AC6E22"/>
    <w:rsid w:val="00AF178B"/>
    <w:rsid w:val="00B3183D"/>
    <w:rsid w:val="00B3273B"/>
    <w:rsid w:val="00B44A66"/>
    <w:rsid w:val="00BC3C56"/>
    <w:rsid w:val="00C754FD"/>
    <w:rsid w:val="00C839EA"/>
    <w:rsid w:val="00CB5499"/>
    <w:rsid w:val="00D834F4"/>
    <w:rsid w:val="00DA0F17"/>
    <w:rsid w:val="00DB7E19"/>
    <w:rsid w:val="00E15B07"/>
    <w:rsid w:val="00E716D3"/>
    <w:rsid w:val="00E905AF"/>
    <w:rsid w:val="00EE5571"/>
    <w:rsid w:val="00F13010"/>
    <w:rsid w:val="00F30EDD"/>
    <w:rsid w:val="00F97EA5"/>
    <w:rsid w:val="1FC17ADF"/>
    <w:rsid w:val="1FEF7C41"/>
    <w:rsid w:val="2A146B2F"/>
    <w:rsid w:val="2D6A4241"/>
    <w:rsid w:val="48B846EC"/>
    <w:rsid w:val="4B085796"/>
    <w:rsid w:val="56EB15DA"/>
    <w:rsid w:val="624C44EA"/>
    <w:rsid w:val="6BCA5A19"/>
    <w:rsid w:val="6EAA15A8"/>
    <w:rsid w:val="6FBE8162"/>
    <w:rsid w:val="76786A4C"/>
    <w:rsid w:val="7B1E5940"/>
    <w:rsid w:val="7B7B7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7CB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F7C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F7CBD"/>
    <w:rPr>
      <w:sz w:val="18"/>
      <w:szCs w:val="18"/>
    </w:rPr>
  </w:style>
  <w:style w:type="character" w:customStyle="1" w:styleId="Char">
    <w:name w:val="页脚 Char"/>
    <w:basedOn w:val="a0"/>
    <w:link w:val="a3"/>
    <w:uiPriority w:val="99"/>
    <w:qFormat/>
    <w:rsid w:val="001F7CBD"/>
    <w:rPr>
      <w:sz w:val="18"/>
      <w:szCs w:val="18"/>
    </w:rPr>
  </w:style>
  <w:style w:type="paragraph" w:styleId="a5">
    <w:name w:val="List Paragraph"/>
    <w:basedOn w:val="a"/>
    <w:uiPriority w:val="99"/>
    <w:qFormat/>
    <w:rsid w:val="001F7CB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337</Words>
  <Characters>1927</Characters>
  <Application>Microsoft Office Word</Application>
  <DocSecurity>0</DocSecurity>
  <Lines>16</Lines>
  <Paragraphs>4</Paragraphs>
  <ScaleCrop>false</ScaleCrop>
  <Company>HP Inc.</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gyb1</cp:lastModifiedBy>
  <cp:revision>15</cp:revision>
  <cp:lastPrinted>2018-10-19T17:24:00Z</cp:lastPrinted>
  <dcterms:created xsi:type="dcterms:W3CDTF">2020-08-27T18:29:00Z</dcterms:created>
  <dcterms:modified xsi:type="dcterms:W3CDTF">2021-09-02T00:56:00Z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