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E5" w:rsidRDefault="00934040" w:rsidP="00832885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2</w:t>
      </w:r>
      <w:r>
        <w:rPr>
          <w:rFonts w:ascii="方正小标宋简体" w:eastAsia="方正小标宋简体" w:hint="eastAsia"/>
          <w:bCs/>
          <w:sz w:val="36"/>
          <w:szCs w:val="21"/>
        </w:rPr>
        <w:t>年度湖北省科学技术进步奖提名公示信息</w:t>
      </w:r>
    </w:p>
    <w:tbl>
      <w:tblPr>
        <w:tblStyle w:val="a7"/>
        <w:tblW w:w="136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935"/>
        <w:gridCol w:w="395"/>
        <w:gridCol w:w="2030"/>
        <w:gridCol w:w="693"/>
        <w:gridCol w:w="1212"/>
        <w:gridCol w:w="842"/>
        <w:gridCol w:w="498"/>
        <w:gridCol w:w="1667"/>
        <w:gridCol w:w="278"/>
        <w:gridCol w:w="1315"/>
        <w:gridCol w:w="2126"/>
        <w:gridCol w:w="905"/>
      </w:tblGrid>
      <w:tr w:rsidR="005F4DE5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5F4DE5" w:rsidRDefault="0093404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:rsidR="005F4DE5" w:rsidRPr="00BF3519" w:rsidRDefault="00DC5EC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F3519">
              <w:rPr>
                <w:rFonts w:ascii="黑体" w:eastAsia="黑体" w:hAnsi="黑体" w:cs="黑体" w:hint="eastAsia"/>
                <w:sz w:val="24"/>
                <w:szCs w:val="24"/>
              </w:rPr>
              <w:t>食管切除后上消化道重建替代器官的选择和吻合技术的探索</w:t>
            </w:r>
          </w:p>
        </w:tc>
      </w:tr>
      <w:tr w:rsidR="005F4DE5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5F4DE5" w:rsidRDefault="0093404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4"/>
            <w:vAlign w:val="center"/>
          </w:tcPr>
          <w:p w:rsidR="005F4DE5" w:rsidRPr="00BF3519" w:rsidRDefault="0093404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3519">
              <w:rPr>
                <w:rFonts w:hint="eastAsia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:rsidR="005F4DE5" w:rsidRPr="00BF3519" w:rsidRDefault="0093404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3519"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:rsidR="005F4DE5" w:rsidRPr="00BF3519" w:rsidRDefault="00063393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BF3519">
              <w:rPr>
                <w:rFonts w:hint="eastAsia"/>
                <w:sz w:val="24"/>
                <w:szCs w:val="24"/>
              </w:rPr>
              <w:t>一</w:t>
            </w:r>
            <w:r w:rsidR="00DC5ECE" w:rsidRPr="00BF3519">
              <w:rPr>
                <w:rFonts w:hint="eastAsia"/>
                <w:sz w:val="24"/>
                <w:szCs w:val="24"/>
              </w:rPr>
              <w:t>等奖</w:t>
            </w:r>
          </w:p>
        </w:tc>
      </w:tr>
      <w:tr w:rsidR="005F4DE5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5F4DE5" w:rsidRDefault="0093404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0"/>
          </w:tcPr>
          <w:p w:rsidR="005F4DE5" w:rsidRPr="00BF3519" w:rsidRDefault="00DC5ECE" w:rsidP="00832885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/>
              </w:rPr>
            </w:pPr>
            <w:bookmarkStart w:id="0" w:name="_GoBack"/>
            <w:bookmarkEnd w:id="0"/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谢颂平</w:t>
            </w:r>
            <w:r w:rsidR="00063393" w:rsidRPr="002D6833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="00832885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张仁泉</w:t>
            </w:r>
            <w:r w:rsidR="00063393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="00832885" w:rsidRPr="002D6833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江万里</w:t>
            </w:r>
            <w:r w:rsidR="00063393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="002D6833" w:rsidRPr="00E32F87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康敢军、</w:t>
            </w:r>
            <w:r w:rsidR="00063393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刘高利、隋刚、</w:t>
            </w:r>
            <w:r w:rsidR="002D6833" w:rsidRPr="00E32F87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范国华、</w:t>
            </w:r>
            <w:r w:rsidR="002D6833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毛张凡、</w:t>
            </w:r>
            <w:r w:rsidR="00680C7C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汪巍、朱铁源、</w:t>
            </w:r>
            <w:r w:rsidR="00063393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胡海丰</w:t>
            </w:r>
            <w:r w:rsidR="00FA7A3F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="00680C7C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张绍文、</w:t>
            </w:r>
            <w:r w:rsidR="00FA7A3F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黄杰</w:t>
            </w:r>
          </w:p>
        </w:tc>
      </w:tr>
      <w:tr w:rsidR="005F4DE5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5F4DE5" w:rsidRDefault="0093404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0"/>
          </w:tcPr>
          <w:p w:rsidR="005F4DE5" w:rsidRPr="00BF3519" w:rsidRDefault="00DC5ECE" w:rsidP="00BF3519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/>
              </w:rPr>
            </w:pPr>
            <w:r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武汉大学</w:t>
            </w:r>
            <w:r w:rsidR="00D84761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、</w:t>
            </w:r>
            <w:r w:rsidR="00DF6E8D" w:rsidRPr="00BF3519">
              <w:rPr>
                <w:rFonts w:cs="Times New Roman" w:hint="eastAsia"/>
                <w:bCs/>
                <w:color w:val="000000"/>
                <w:sz w:val="24"/>
                <w:szCs w:val="24"/>
                <w:lang/>
              </w:rPr>
              <w:t>安徽医科大学第一附属医院、山东省立第三医院</w:t>
            </w:r>
          </w:p>
        </w:tc>
      </w:tr>
      <w:tr w:rsidR="005F4DE5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5F4DE5" w:rsidRPr="00BF3519" w:rsidRDefault="0093404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F3519"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5F4DE5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5F4DE5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935" w:type="dxa"/>
            <w:vAlign w:val="center"/>
          </w:tcPr>
          <w:p w:rsidR="005F4DE5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2425" w:type="dxa"/>
            <w:gridSpan w:val="2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693" w:type="dxa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212" w:type="dxa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340" w:type="dxa"/>
            <w:gridSpan w:val="2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945" w:type="dxa"/>
            <w:gridSpan w:val="2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315" w:type="dxa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2126" w:type="dxa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905" w:type="dxa"/>
            <w:vAlign w:val="center"/>
          </w:tcPr>
          <w:p w:rsidR="005F4DE5" w:rsidRPr="00BF3519" w:rsidRDefault="0093404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BF3519"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5F4DE5" w:rsidTr="00EB2FF6">
        <w:trPr>
          <w:trHeight w:val="476"/>
          <w:jc w:val="center"/>
        </w:trPr>
        <w:tc>
          <w:tcPr>
            <w:tcW w:w="710" w:type="dxa"/>
            <w:vAlign w:val="center"/>
          </w:tcPr>
          <w:p w:rsidR="005F4DE5" w:rsidRDefault="0093404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5F4DE5" w:rsidRPr="00EB2FF6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EB2FF6">
              <w:rPr>
                <w:rFonts w:eastAsia="仿宋" w:cs="Times New Roman"/>
                <w:sz w:val="21"/>
                <w:szCs w:val="21"/>
              </w:rPr>
              <w:t>实用新型专利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一种心胸外科用术后患者助行器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中国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CN 215274340 U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2021</w:t>
            </w:r>
            <w:r w:rsidRPr="00BF3519">
              <w:rPr>
                <w:rFonts w:eastAsia="仿宋" w:cs="Times New Roman"/>
                <w:sz w:val="21"/>
                <w:szCs w:val="21"/>
              </w:rPr>
              <w:t>年</w:t>
            </w:r>
            <w:r w:rsidRPr="00BF3519">
              <w:rPr>
                <w:rFonts w:eastAsia="仿宋" w:cs="Times New Roman"/>
                <w:sz w:val="21"/>
                <w:szCs w:val="21"/>
              </w:rPr>
              <w:t>12</w:t>
            </w:r>
            <w:r w:rsidRPr="00BF3519">
              <w:rPr>
                <w:rFonts w:eastAsia="仿宋" w:cs="Times New Roman"/>
                <w:sz w:val="21"/>
                <w:szCs w:val="21"/>
              </w:rPr>
              <w:t>月</w:t>
            </w:r>
            <w:r w:rsidRPr="00BF3519">
              <w:rPr>
                <w:rFonts w:eastAsia="仿宋" w:cs="Times New Roman"/>
                <w:sz w:val="21"/>
                <w:szCs w:val="21"/>
              </w:rPr>
              <w:t>24</w:t>
            </w:r>
            <w:r w:rsidRPr="00BF3519">
              <w:rPr>
                <w:rFonts w:eastAsia="仿宋" w:cs="Times New Roman"/>
                <w:sz w:val="21"/>
                <w:szCs w:val="21"/>
              </w:rPr>
              <w:t>日</w:t>
            </w: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15266060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武汉大学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刘高利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:rsidR="005F4DE5" w:rsidRPr="00BF3519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21"/>
                <w:szCs w:val="21"/>
              </w:rPr>
            </w:pPr>
            <w:r w:rsidRPr="00BF3519">
              <w:rPr>
                <w:rFonts w:eastAsia="仿宋" w:cs="Times New Roman"/>
                <w:sz w:val="21"/>
                <w:szCs w:val="21"/>
              </w:rPr>
              <w:t>有效专利</w:t>
            </w:r>
          </w:p>
        </w:tc>
      </w:tr>
      <w:tr w:rsidR="005F4DE5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5F4DE5" w:rsidRDefault="0093404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F4DE5" w:rsidRPr="00EB2FF6" w:rsidRDefault="00F84CE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5F4DE5" w:rsidRPr="00BF3519" w:rsidRDefault="009D390E" w:rsidP="00DC2C9E">
            <w:pPr>
              <w:pStyle w:val="1"/>
              <w:shd w:val="clear" w:color="auto" w:fill="FCFCFC"/>
              <w:spacing w:after="240" w:line="240" w:lineRule="exact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bCs w:val="0"/>
                <w:sz w:val="18"/>
                <w:szCs w:val="18"/>
              </w:rPr>
              <w:t>Colon Interposition for Corrosive Esophageal Stricture: Single Institution Experience with 119 Cases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F4DE5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Current Medical Science volume 39, pages415–418 (2019)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5F4DE5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17 June 2019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5F4DE5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Current Medical Science volume 39, pages415–418 (2019)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</w:t>
            </w:r>
            <w:r w:rsidR="00DC2C9E" w:rsidRPr="00BF3519">
              <w:rPr>
                <w:rFonts w:eastAsia="仿宋" w:cs="Times New Roman"/>
                <w:sz w:val="18"/>
                <w:szCs w:val="18"/>
              </w:rPr>
              <w:t>人民医院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Wen-Hui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Zeng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, Wan-Li Jiang,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Gan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-Jun Kang, Xing-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Hua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 Zhang,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Guo-Hua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 Fan, Qing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Geng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, Song-Ping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Xie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>Jie</w:t>
            </w:r>
            <w:proofErr w:type="spellEnd"/>
            <w:r w:rsidRPr="00BF3519">
              <w:rPr>
                <w:rStyle w:val="authors-list-item"/>
                <w:rFonts w:eastAsia="仿宋" w:cs="Times New Roman"/>
                <w:sz w:val="18"/>
                <w:szCs w:val="18"/>
                <w:shd w:val="clear" w:color="auto" w:fill="FFFFFF"/>
              </w:rPr>
              <w:t xml:space="preserve"> Huang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5F4DE5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5F4DE5" w:rsidRDefault="0093404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F4DE5" w:rsidRPr="00EB2FF6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Ivor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-Lewis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esophagectomy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for esophageal cancer after distal gastrectomy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 Dis. 2014 Feb;6(2):E22-6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5F4DE5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12 </w:t>
            </w:r>
            <w:r w:rsidR="009D390E"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Feb</w:t>
            </w: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 2014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 xml:space="preserve"> Dis. 2014 Feb;6(2):E22-6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</w:t>
            </w:r>
            <w:r w:rsidR="00DC2C9E" w:rsidRPr="00BF3519">
              <w:rPr>
                <w:rFonts w:eastAsia="仿宋" w:cs="Times New Roman"/>
                <w:sz w:val="18"/>
                <w:szCs w:val="18"/>
              </w:rPr>
              <w:t>人民医院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Xie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SP, Kang GJ, Fan GH,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Q, Huang J.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F4DE5" w:rsidRPr="00BF3519" w:rsidRDefault="009D390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DC2C9E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DC2C9E" w:rsidRDefault="00DC2C9E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DC2C9E" w:rsidRPr="00EB2FF6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C2C9E" w:rsidRPr="00BF3519" w:rsidRDefault="00FF37A0" w:rsidP="00DC2C9E">
            <w:pPr>
              <w:spacing w:line="240" w:lineRule="exact"/>
              <w:rPr>
                <w:rFonts w:eastAsia="仿宋" w:cs="Times New Roman"/>
                <w:sz w:val="18"/>
                <w:szCs w:val="18"/>
              </w:rPr>
            </w:pPr>
            <w:hyperlink r:id="rId8" w:history="1">
              <w:r w:rsidR="00DC2C9E" w:rsidRPr="00BF3519">
                <w:rPr>
                  <w:rFonts w:eastAsia="仿宋" w:cs="Times New Roman"/>
                  <w:kern w:val="0"/>
                  <w:sz w:val="18"/>
                  <w:szCs w:val="18"/>
                  <w:shd w:val="clear" w:color="auto" w:fill="FFFFFF"/>
                </w:rPr>
                <w:t>Esophageal reconstruction with remnant stomach: a case report and review of literature.</w:t>
              </w:r>
              <w:r w:rsidR="00DC2C9E" w:rsidRPr="00BF3519">
                <w:rPr>
                  <w:rFonts w:eastAsia="宋体" w:cs="Times New Roman"/>
                  <w:kern w:val="0"/>
                  <w:sz w:val="18"/>
                  <w:szCs w:val="18"/>
                  <w:shd w:val="clear" w:color="auto" w:fill="FFFFFF"/>
                </w:rPr>
                <w:t> </w:t>
              </w:r>
            </w:hyperlink>
            <w:r w:rsidR="00DC2C9E"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World 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Gastroenterol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>. 2013 May 28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;19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(20):3169-72.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28 May 2013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World 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Gastroenterol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>. 2013 May 28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;19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(20):3169-72.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Xie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SP, Fan GH, Kang GJ,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Q, Huang J, Cheng BC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C2C9E" w:rsidRPr="00BF3519" w:rsidRDefault="00DC2C9E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EB2FF6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EB2FF6" w:rsidRDefault="00EB2FF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B2FF6" w:rsidRPr="00EB2FF6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Reconstruction of the esophagus of patients with middle thoracic esophageal</w:t>
            </w:r>
          </w:p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carcinoma using the remnant stomach following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Billroth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II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gastrectomy</w:t>
            </w:r>
            <w:proofErr w:type="spellEnd"/>
          </w:p>
        </w:tc>
        <w:tc>
          <w:tcPr>
            <w:tcW w:w="693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Diseases of the Esophagus (2021)34,1–6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2021 Jan 11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Diseases of the Esophagus (2021)34,1–6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Zhangfan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Mao, Bo Wang, Ping Dong,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Gaoli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Liu,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Haifeng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Hu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Shaowen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Zhang,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Shize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Pan,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Jie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Huang,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EB2FF6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EB2FF6" w:rsidRDefault="00EB2FF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B2FF6" w:rsidRPr="00EB2FF6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The completely mobilized remnant stomach: A new choice </w:t>
            </w: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to reconstruct the</w:t>
            </w:r>
          </w:p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esophagus in lower thoracic esophageal carcinoma with a history of distal</w:t>
            </w:r>
          </w:p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gastrectomy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B2FF6" w:rsidRPr="00BF3519" w:rsidRDefault="00EB2FF6" w:rsidP="008D5B99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Surgical Oncology 27 </w:t>
            </w: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(2018) 539–543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EB2FF6" w:rsidRPr="00BF3519" w:rsidRDefault="00EB2FF6" w:rsidP="00BF3519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lastRenderedPageBreak/>
              <w:t>2018 Sep 5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Surgical Oncology 27 (2018) 539–543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Zhangfan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Mao, Bo Wang, Ping Dong,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Jie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Huang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B2FF6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F40842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F40842" w:rsidRDefault="00F4084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40842" w:rsidRPr="00EB2FF6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结肠代食管术临床应用</w:t>
            </w:r>
            <w:r w:rsidRPr="00BF3519">
              <w:rPr>
                <w:rFonts w:eastAsia="仿宋" w:cs="Times New Roman"/>
                <w:sz w:val="18"/>
                <w:szCs w:val="18"/>
              </w:rPr>
              <w:t xml:space="preserve"> 108</w:t>
            </w:r>
            <w:r w:rsidRPr="00BF3519">
              <w:rPr>
                <w:rFonts w:eastAsia="仿宋" w:cs="Times New Roman"/>
                <w:sz w:val="18"/>
                <w:szCs w:val="18"/>
              </w:rPr>
              <w:t>例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中国胸心血管外科临床杂志</w:t>
            </w:r>
            <w:r w:rsidRPr="00BF3519">
              <w:rPr>
                <w:rFonts w:eastAsia="仿宋" w:cs="Times New Roman"/>
                <w:sz w:val="18"/>
                <w:szCs w:val="18"/>
              </w:rPr>
              <w:t>, 2016, 23(8):4.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F40842" w:rsidRPr="00BF3519" w:rsidRDefault="00F40842" w:rsidP="00BF3519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2015-03-14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中国胸心血管外科临床杂志</w:t>
            </w:r>
            <w:r w:rsidRPr="00BF3519">
              <w:rPr>
                <w:rFonts w:eastAsia="仿宋" w:cs="Times New Roman"/>
                <w:sz w:val="18"/>
                <w:szCs w:val="18"/>
              </w:rPr>
              <w:t>, 2016, 23(8):4.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武汉大学人民医院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谢颂平，康敢军，江文阳，毛志福，黄杰，程邦昌，梁健，付印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EB2FF6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EB2FF6" w:rsidRDefault="00EB2FF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B2FF6" w:rsidRPr="00EB2FF6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EB2FF6" w:rsidRPr="00BF3519" w:rsidRDefault="00EB2FF6" w:rsidP="00F6667C">
            <w:pPr>
              <w:pStyle w:val="1"/>
              <w:shd w:val="clear" w:color="auto" w:fill="FFFFFF"/>
              <w:spacing w:line="240" w:lineRule="exact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Pursestring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stapled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anastomotic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technique for minimally invasive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Ivor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Lewis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esophagectomy</w:t>
            </w:r>
            <w:proofErr w:type="spellEnd"/>
          </w:p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Ann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Surg</w:t>
            </w:r>
            <w:proofErr w:type="spellEnd"/>
          </w:p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2012 Dec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;94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(6):2133-5.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EB2FF6" w:rsidRPr="00BF3519" w:rsidRDefault="00EB2FF6" w:rsidP="00BF3519">
            <w:pPr>
              <w:spacing w:line="240" w:lineRule="exact"/>
              <w:ind w:firstLineChars="200" w:firstLine="360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5 Dec 2012 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Ann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Surg</w:t>
            </w:r>
            <w:proofErr w:type="spellEnd"/>
          </w:p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2012 Dec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;94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(6):2133-5.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安徽大学第一附属医院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  <w:shd w:val="clear" w:color="auto" w:fill="FFFFFF"/>
              </w:rPr>
              <w:t>Zhang RQ, Xia WL, Kang NN, Ge W, Chen AG, Zhu KC.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EB2FF6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EB2FF6" w:rsidRDefault="00EB2FF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EB2FF6" w:rsidRPr="00EB2FF6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Thoracoscopic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purse string technique for minimally invasive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Ivor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Lewis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esophagectomy</w:t>
            </w:r>
            <w:proofErr w:type="spellEnd"/>
          </w:p>
        </w:tc>
        <w:tc>
          <w:tcPr>
            <w:tcW w:w="693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国际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Dis</w:t>
            </w:r>
            <w:proofErr w:type="spellEnd"/>
          </w:p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2014 Feb;6(2):148-51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EB2FF6" w:rsidRPr="00BF3519" w:rsidRDefault="00EB2FF6" w:rsidP="00BF3519">
            <w:pPr>
              <w:spacing w:line="240" w:lineRule="exact"/>
              <w:ind w:firstLineChars="200" w:firstLine="360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2 Feb 2014 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EB2FF6" w:rsidRPr="00BF3519" w:rsidRDefault="00EB2FF6" w:rsidP="00F6667C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 xml:space="preserve">J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Thorac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Dis</w:t>
            </w:r>
            <w:proofErr w:type="spellEnd"/>
          </w:p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. 2014 Feb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;6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(2):148-51.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安徽大学第一附属医院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Renquan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Zhang,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Ningning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Kang 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Wanli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Xia 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Yun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Che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, Jun Wan , </w:t>
            </w:r>
            <w:proofErr w:type="spellStart"/>
            <w:r w:rsidRPr="00BF3519">
              <w:rPr>
                <w:rFonts w:eastAsia="仿宋" w:cs="Times New Roman"/>
                <w:sz w:val="18"/>
                <w:szCs w:val="18"/>
              </w:rPr>
              <w:t>Zaicheng</w:t>
            </w:r>
            <w:proofErr w:type="spellEnd"/>
            <w:r w:rsidRPr="00BF3519">
              <w:rPr>
                <w:rFonts w:eastAsia="仿宋" w:cs="Times New Roman"/>
                <w:sz w:val="18"/>
                <w:szCs w:val="18"/>
              </w:rPr>
              <w:t xml:space="preserve"> Yu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B2FF6" w:rsidRPr="00BF3519" w:rsidRDefault="00EB2FF6" w:rsidP="00F40842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  <w:tr w:rsidR="00F40842" w:rsidTr="008D5B99">
        <w:trPr>
          <w:trHeight w:val="476"/>
          <w:jc w:val="center"/>
        </w:trPr>
        <w:tc>
          <w:tcPr>
            <w:tcW w:w="710" w:type="dxa"/>
            <w:vAlign w:val="center"/>
          </w:tcPr>
          <w:p w:rsidR="00F40842" w:rsidRDefault="00F40842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40842" w:rsidRPr="00EB2FF6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EB2FF6">
              <w:rPr>
                <w:rFonts w:eastAsia="仿宋" w:cs="Times New Roman"/>
                <w:sz w:val="18"/>
                <w:szCs w:val="18"/>
              </w:rPr>
              <w:t>论文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镜下荷包缝合</w:t>
            </w:r>
            <w:proofErr w:type="gramStart"/>
            <w:r w:rsidRPr="00BF3519">
              <w:rPr>
                <w:rFonts w:eastAsia="仿宋" w:cs="Times New Roman"/>
                <w:sz w:val="18"/>
                <w:szCs w:val="18"/>
              </w:rPr>
              <w:t>技术行胸腹腔镜</w:t>
            </w:r>
            <w:proofErr w:type="gramEnd"/>
            <w:r w:rsidRPr="00BF3519">
              <w:rPr>
                <w:rFonts w:eastAsia="仿宋" w:cs="Times New Roman"/>
                <w:sz w:val="18"/>
                <w:szCs w:val="18"/>
              </w:rPr>
              <w:t>联合食管癌切除胸内吻合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40842" w:rsidRPr="00BF3519" w:rsidRDefault="00EB2FF6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中国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中华外科杂志</w:t>
            </w:r>
            <w:r w:rsidRPr="00BF3519">
              <w:rPr>
                <w:rFonts w:eastAsia="仿宋" w:cs="Times New Roman"/>
                <w:sz w:val="18"/>
                <w:szCs w:val="18"/>
              </w:rPr>
              <w:t>.</w:t>
            </w:r>
            <w:r w:rsidRPr="00BF3519">
              <w:rPr>
                <w:rFonts w:eastAsia="宋体" w:cs="Times New Roman"/>
                <w:sz w:val="18"/>
                <w:szCs w:val="18"/>
              </w:rPr>
              <w:t> </w:t>
            </w:r>
            <w:r w:rsidRPr="00BF3519">
              <w:rPr>
                <w:rFonts w:eastAsia="仿宋" w:cs="Times New Roman"/>
                <w:sz w:val="18"/>
                <w:szCs w:val="18"/>
              </w:rPr>
              <w:t>2013,51(10)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F40842" w:rsidRPr="00BF3519" w:rsidRDefault="00F40842" w:rsidP="00BF3519">
            <w:pPr>
              <w:spacing w:line="240" w:lineRule="exact"/>
              <w:ind w:firstLineChars="200" w:firstLine="360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2013.10.15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中华外科杂志</w:t>
            </w:r>
            <w:r w:rsidRPr="00BF3519">
              <w:rPr>
                <w:rFonts w:eastAsia="仿宋" w:cs="Times New Roman"/>
                <w:sz w:val="18"/>
                <w:szCs w:val="18"/>
              </w:rPr>
              <w:t>.</w:t>
            </w:r>
            <w:r w:rsidRPr="00BF3519">
              <w:rPr>
                <w:rFonts w:eastAsia="宋体" w:cs="Times New Roman"/>
                <w:sz w:val="18"/>
                <w:szCs w:val="18"/>
              </w:rPr>
              <w:t> </w:t>
            </w:r>
            <w:r w:rsidRPr="00BF3519">
              <w:rPr>
                <w:rFonts w:eastAsia="仿宋" w:cs="Times New Roman"/>
                <w:sz w:val="18"/>
                <w:szCs w:val="18"/>
              </w:rPr>
              <w:t>2013,51(10)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安徽大学第一附属医院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0842" w:rsidRPr="00BF3519" w:rsidRDefault="00F40842" w:rsidP="00F40842">
            <w:pPr>
              <w:pStyle w:val="3"/>
              <w:shd w:val="clear" w:color="auto" w:fill="FFFFFF"/>
              <w:wordWrap w:val="0"/>
              <w:spacing w:before="0" w:after="0" w:line="405" w:lineRule="atLeast"/>
              <w:ind w:right="150"/>
              <w:jc w:val="center"/>
              <w:rPr>
                <w:rFonts w:eastAsia="仿宋" w:cs="Times New Roman"/>
                <w:b w:val="0"/>
                <w:bCs w:val="0"/>
                <w:sz w:val="18"/>
                <w:szCs w:val="18"/>
              </w:rPr>
            </w:pPr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张</w:t>
            </w:r>
            <w:proofErr w:type="gramStart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仁泉夏万里</w:t>
            </w:r>
            <w:proofErr w:type="gramEnd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于</w:t>
            </w:r>
            <w:proofErr w:type="gramStart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在诚左剑</w:t>
            </w:r>
            <w:proofErr w:type="gramEnd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辉王云海刘伟葛威康宁</w:t>
            </w:r>
            <w:proofErr w:type="gramStart"/>
            <w:r w:rsidRPr="00BF3519">
              <w:rPr>
                <w:rFonts w:eastAsia="仿宋" w:cs="Times New Roman"/>
                <w:b w:val="0"/>
                <w:bCs w:val="0"/>
                <w:sz w:val="18"/>
                <w:szCs w:val="18"/>
              </w:rPr>
              <w:t>宁</w:t>
            </w:r>
            <w:proofErr w:type="gramEnd"/>
          </w:p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F40842" w:rsidRPr="00BF3519" w:rsidRDefault="00F40842" w:rsidP="00DC2C9E">
            <w:pPr>
              <w:spacing w:line="240" w:lineRule="exact"/>
              <w:jc w:val="center"/>
              <w:rPr>
                <w:rFonts w:eastAsia="仿宋" w:cs="Times New Roman"/>
                <w:sz w:val="18"/>
                <w:szCs w:val="18"/>
              </w:rPr>
            </w:pPr>
            <w:r w:rsidRPr="00BF3519">
              <w:rPr>
                <w:rFonts w:eastAsia="仿宋" w:cs="Times New Roman"/>
                <w:sz w:val="18"/>
                <w:szCs w:val="18"/>
              </w:rPr>
              <w:t>有效</w:t>
            </w:r>
          </w:p>
        </w:tc>
      </w:tr>
    </w:tbl>
    <w:p w:rsidR="005F4DE5" w:rsidRDefault="005F4DE5">
      <w:pPr>
        <w:spacing w:line="20" w:lineRule="exact"/>
        <w:rPr>
          <w:sz w:val="21"/>
          <w:szCs w:val="21"/>
        </w:rPr>
      </w:pPr>
    </w:p>
    <w:p w:rsidR="005F4DE5" w:rsidRDefault="005F4DE5">
      <w:pPr>
        <w:spacing w:line="20" w:lineRule="exact"/>
        <w:rPr>
          <w:sz w:val="21"/>
          <w:szCs w:val="21"/>
        </w:rPr>
      </w:pPr>
    </w:p>
    <w:sectPr w:rsidR="005F4DE5" w:rsidSect="00FF37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96" w:rsidRDefault="00051796">
      <w:pPr>
        <w:spacing w:line="240" w:lineRule="auto"/>
      </w:pPr>
      <w:r>
        <w:separator/>
      </w:r>
    </w:p>
  </w:endnote>
  <w:endnote w:type="continuationSeparator" w:id="0">
    <w:p w:rsidR="00051796" w:rsidRDefault="00051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E5" w:rsidRDefault="005F4DE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E5" w:rsidRDefault="005F4DE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E5" w:rsidRDefault="005F4DE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96" w:rsidRDefault="00051796">
      <w:pPr>
        <w:spacing w:line="240" w:lineRule="auto"/>
      </w:pPr>
      <w:r>
        <w:separator/>
      </w:r>
    </w:p>
  </w:footnote>
  <w:footnote w:type="continuationSeparator" w:id="0">
    <w:p w:rsidR="00051796" w:rsidRDefault="0005179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E5" w:rsidRDefault="005F4DE5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E5" w:rsidRDefault="005F4DE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E5" w:rsidRDefault="005F4DE5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57F2C"/>
    <w:multiLevelType w:val="multilevel"/>
    <w:tmpl w:val="3B9C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docVars>
    <w:docVar w:name="commondata" w:val="eyJoZGlkIjoiOWZiNTM5OTJhYTE0ZWYxN2QxMWY5MmU2OTRmM2QyNGMifQ=="/>
  </w:docVars>
  <w:rsids>
    <w:rsidRoot w:val="00CC1191"/>
    <w:rsid w:val="00051796"/>
    <w:rsid w:val="00063393"/>
    <w:rsid w:val="000C7F6B"/>
    <w:rsid w:val="001060D2"/>
    <w:rsid w:val="00110654"/>
    <w:rsid w:val="001140EF"/>
    <w:rsid w:val="00124973"/>
    <w:rsid w:val="00124C4E"/>
    <w:rsid w:val="0017059E"/>
    <w:rsid w:val="001B472D"/>
    <w:rsid w:val="001C156A"/>
    <w:rsid w:val="0027745E"/>
    <w:rsid w:val="002867F9"/>
    <w:rsid w:val="00287332"/>
    <w:rsid w:val="002C462F"/>
    <w:rsid w:val="002D6833"/>
    <w:rsid w:val="003B6016"/>
    <w:rsid w:val="004047CB"/>
    <w:rsid w:val="00421DF8"/>
    <w:rsid w:val="00476EF0"/>
    <w:rsid w:val="004D1208"/>
    <w:rsid w:val="00587D24"/>
    <w:rsid w:val="005D0A35"/>
    <w:rsid w:val="005F4DE5"/>
    <w:rsid w:val="00646ECD"/>
    <w:rsid w:val="00680C7C"/>
    <w:rsid w:val="006A4702"/>
    <w:rsid w:val="007321E7"/>
    <w:rsid w:val="007462CD"/>
    <w:rsid w:val="00832885"/>
    <w:rsid w:val="008D5B99"/>
    <w:rsid w:val="00934040"/>
    <w:rsid w:val="00953187"/>
    <w:rsid w:val="0096259A"/>
    <w:rsid w:val="009A2D1E"/>
    <w:rsid w:val="009D390E"/>
    <w:rsid w:val="009D3FAC"/>
    <w:rsid w:val="009F08CF"/>
    <w:rsid w:val="00A64BC1"/>
    <w:rsid w:val="00A70233"/>
    <w:rsid w:val="00A721D4"/>
    <w:rsid w:val="00AB0DA4"/>
    <w:rsid w:val="00B84FA2"/>
    <w:rsid w:val="00BF3519"/>
    <w:rsid w:val="00BF39D0"/>
    <w:rsid w:val="00BF6A40"/>
    <w:rsid w:val="00C73532"/>
    <w:rsid w:val="00CA661D"/>
    <w:rsid w:val="00CC1191"/>
    <w:rsid w:val="00CF02EF"/>
    <w:rsid w:val="00D1337D"/>
    <w:rsid w:val="00D84761"/>
    <w:rsid w:val="00DC2C9E"/>
    <w:rsid w:val="00DC5ECE"/>
    <w:rsid w:val="00DF6E8D"/>
    <w:rsid w:val="00E02738"/>
    <w:rsid w:val="00E32F87"/>
    <w:rsid w:val="00E8464A"/>
    <w:rsid w:val="00E939F0"/>
    <w:rsid w:val="00EB2FF6"/>
    <w:rsid w:val="00ED02F3"/>
    <w:rsid w:val="00F40842"/>
    <w:rsid w:val="00F84CEE"/>
    <w:rsid w:val="00FA7A3F"/>
    <w:rsid w:val="00FF37A0"/>
    <w:rsid w:val="16C9354B"/>
    <w:rsid w:val="19114F77"/>
    <w:rsid w:val="1D536E88"/>
    <w:rsid w:val="42582E81"/>
    <w:rsid w:val="494644B1"/>
    <w:rsid w:val="4F82262B"/>
    <w:rsid w:val="5169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A0"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F37A0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37A0"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842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rsid w:val="00FF37A0"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FF3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F37A0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FF37A0"/>
    <w:rPr>
      <w:sz w:val="24"/>
    </w:rPr>
  </w:style>
  <w:style w:type="table" w:styleId="a7">
    <w:name w:val="Table Grid"/>
    <w:basedOn w:val="a1"/>
    <w:uiPriority w:val="59"/>
    <w:qFormat/>
    <w:rsid w:val="00FF3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F37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37A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F37A0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FF37A0"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qFormat/>
    <w:rsid w:val="00FF37A0"/>
    <w:rPr>
      <w:rFonts w:ascii="仿宋_GB2312" w:eastAsia="仿宋_GB2312" w:cs="仿宋_GB2312" w:hint="eastAsia"/>
      <w:kern w:val="2"/>
      <w:sz w:val="24"/>
    </w:rPr>
  </w:style>
  <w:style w:type="character" w:styleId="a8">
    <w:name w:val="Hyperlink"/>
    <w:basedOn w:val="a0"/>
    <w:uiPriority w:val="99"/>
    <w:semiHidden/>
    <w:unhideWhenUsed/>
    <w:rsid w:val="009D390E"/>
    <w:rPr>
      <w:color w:val="0000FF"/>
      <w:u w:val="single"/>
    </w:rPr>
  </w:style>
  <w:style w:type="character" w:customStyle="1" w:styleId="u-visually-hidden">
    <w:name w:val="u-visually-hidden"/>
    <w:basedOn w:val="a0"/>
    <w:rsid w:val="009D390E"/>
  </w:style>
  <w:style w:type="character" w:customStyle="1" w:styleId="authors-list-item">
    <w:name w:val="authors-list-item"/>
    <w:basedOn w:val="a0"/>
    <w:rsid w:val="009D390E"/>
  </w:style>
  <w:style w:type="character" w:customStyle="1" w:styleId="author-sup-separator">
    <w:name w:val="author-sup-separator"/>
    <w:basedOn w:val="a0"/>
    <w:rsid w:val="009D390E"/>
  </w:style>
  <w:style w:type="character" w:customStyle="1" w:styleId="comma">
    <w:name w:val="comma"/>
    <w:basedOn w:val="a0"/>
    <w:rsid w:val="009D390E"/>
  </w:style>
  <w:style w:type="character" w:customStyle="1" w:styleId="docsum-authors">
    <w:name w:val="docsum-authors"/>
    <w:basedOn w:val="a0"/>
    <w:rsid w:val="009D390E"/>
  </w:style>
  <w:style w:type="character" w:customStyle="1" w:styleId="period">
    <w:name w:val="period"/>
    <w:basedOn w:val="a0"/>
    <w:rsid w:val="009D390E"/>
  </w:style>
  <w:style w:type="character" w:customStyle="1" w:styleId="cit">
    <w:name w:val="cit"/>
    <w:basedOn w:val="a0"/>
    <w:rsid w:val="009D390E"/>
  </w:style>
  <w:style w:type="character" w:customStyle="1" w:styleId="3Char">
    <w:name w:val="标题 3 Char"/>
    <w:basedOn w:val="a0"/>
    <w:link w:val="3"/>
    <w:uiPriority w:val="9"/>
    <w:semiHidden/>
    <w:rsid w:val="00F40842"/>
    <w:rPr>
      <w:rFonts w:ascii="Times New Roman" w:eastAsia="仿宋_GB2312" w:hAnsi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0842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qFormat/>
    <w:rPr>
      <w:rFonts w:ascii="仿宋_GB2312" w:eastAsia="仿宋_GB2312" w:cs="仿宋_GB2312" w:hint="eastAsia"/>
      <w:kern w:val="2"/>
      <w:sz w:val="24"/>
    </w:rPr>
  </w:style>
  <w:style w:type="character" w:styleId="a8">
    <w:name w:val="Hyperlink"/>
    <w:basedOn w:val="a0"/>
    <w:uiPriority w:val="99"/>
    <w:semiHidden/>
    <w:unhideWhenUsed/>
    <w:rsid w:val="009D390E"/>
    <w:rPr>
      <w:color w:val="0000FF"/>
      <w:u w:val="single"/>
    </w:rPr>
  </w:style>
  <w:style w:type="character" w:customStyle="1" w:styleId="u-visually-hidden">
    <w:name w:val="u-visually-hidden"/>
    <w:basedOn w:val="a0"/>
    <w:rsid w:val="009D390E"/>
  </w:style>
  <w:style w:type="character" w:customStyle="1" w:styleId="authors-list-item">
    <w:name w:val="authors-list-item"/>
    <w:basedOn w:val="a0"/>
    <w:rsid w:val="009D390E"/>
  </w:style>
  <w:style w:type="character" w:customStyle="1" w:styleId="author-sup-separator">
    <w:name w:val="author-sup-separator"/>
    <w:basedOn w:val="a0"/>
    <w:rsid w:val="009D390E"/>
  </w:style>
  <w:style w:type="character" w:customStyle="1" w:styleId="comma">
    <w:name w:val="comma"/>
    <w:basedOn w:val="a0"/>
    <w:rsid w:val="009D390E"/>
  </w:style>
  <w:style w:type="character" w:customStyle="1" w:styleId="docsum-authors">
    <w:name w:val="docsum-authors"/>
    <w:basedOn w:val="a0"/>
    <w:rsid w:val="009D390E"/>
  </w:style>
  <w:style w:type="character" w:customStyle="1" w:styleId="period">
    <w:name w:val="period"/>
    <w:basedOn w:val="a0"/>
    <w:rsid w:val="009D390E"/>
  </w:style>
  <w:style w:type="character" w:customStyle="1" w:styleId="cit">
    <w:name w:val="cit"/>
    <w:basedOn w:val="a0"/>
    <w:rsid w:val="009D390E"/>
  </w:style>
  <w:style w:type="character" w:customStyle="1" w:styleId="3Char">
    <w:name w:val="标题 3 Char"/>
    <w:basedOn w:val="a0"/>
    <w:link w:val="3"/>
    <w:uiPriority w:val="9"/>
    <w:semiHidden/>
    <w:rsid w:val="00F40842"/>
    <w:rPr>
      <w:rFonts w:ascii="Times New Roman" w:eastAsia="仿宋_GB2312" w:hAnsi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3717001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2231-64F3-40E8-9DF8-7D9D4612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Windows User</cp:lastModifiedBy>
  <cp:revision>20</cp:revision>
  <cp:lastPrinted>2019-12-03T02:10:00Z</cp:lastPrinted>
  <dcterms:created xsi:type="dcterms:W3CDTF">2022-08-26T01:20:00Z</dcterms:created>
  <dcterms:modified xsi:type="dcterms:W3CDTF">2022-09-06T04:26:00Z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5EC187F9569049F59FC37477D14AE820</vt:lpwstr>
  </property>
</Properties>
</file>