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-361950</wp:posOffset>
                </wp:positionV>
                <wp:extent cx="0" cy="9591675"/>
                <wp:effectExtent l="0" t="0" r="1905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91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1pt;margin-top:-28.5pt;height:755.25pt;width:0pt;z-index:251660288;mso-width-relative:page;mso-height-relative:page;" filled="f" stroked="t" coordsize="21600,21600" o:gfxdata="UEsDBAoAAAAAAIdO4kAAAAAAAAAAAAAAAAAEAAAAZHJzL1BLAwQUAAAACACHTuJAPA0UQdgAAAAO&#10;AQAADwAAAGRycy9kb3ducmV2LnhtbE2PzU7DMBCE70i8g7VIXFBrpxCoQpxKFBDnppW4OvGSWMTr&#10;ELt/b88iIcFtdnc0+025OvlBHHCKLpCGbK5AILXBOuo07LavsyWImAxZMwRCDWeMsKouL0pT2HCk&#10;DR7q1AkOoVgYDX1KYyFlbHv0Js7DiMS3jzB5k3icOmknc+RwP8iFUvfSG0f8oTcjrntsP+u917B8&#10;3rjzzuUv7U3z9f7m3JqetrXW11eZegSR8JT+zPCDz+hQMVMT9mSjGDTMMrXgMolV/sCCLb+rhs13&#10;+W0Osirl/xrVN1BLAwQUAAAACACHTuJABRHu7tcBAACcAwAADgAAAGRycy9lMm9Eb2MueG1srVPN&#10;jtMwEL4j8Q6W7zRtpS5s1HQPWy0XBJWAB5g6dmLJf/J4m/YleAEkbnDiyJ23YXkMxk7ownLZAzk4&#10;48nM5/k+f1lfHa1hBxlRe9fwxWzOmXTCt9p1DX//7ubZC84wgWvBeCcbfpLIrzZPn6yHUMul771p&#10;ZWQE4rAeQsP7lEJdVSh6aQFnPkhHH5WPFhJtY1e1EQZCt6ZazucX1eBjG6IXEpGy2/EjnxDjYwC9&#10;UlrIrRe3Vro0okZpIBEl7HVAvinTKiVFeqMUysRMw4lpKisdQvE+r9VmDXUXIfRaTCPAY0Z4wMmC&#10;dnToGWoLCdht1P9AWS2iR6/STHhbjUSKIsRiMX+gzdsegixcSGoMZ9Hx/8GK14ddZLolJ3DmwNKF&#10;33389uPD55/fP9F69/ULW2SRhoA11V67XZx2GHYxMz6qaPObuLBjEfZ0FlYeExNjUlD2cnW5uHi+&#10;ynjVfWOImF5Kb1kOGm60y5yhhsMrTGPp75Kcdv5GG0N5qI1jQ0ZdrjgTQF5U5AEKbSA+6DrOwHRk&#10;cpFiQURvdJu7czPGbn9tIjtAtkZ5psH+KstHbwH7sa6laOvTVGgcEcnKjFrkaO/bU5Go5OnSCtXJ&#10;YNkVf+5L9/1Ptf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A0UQdgAAAAOAQAADwAAAAAAAAAB&#10;ACAAAAAiAAAAZHJzL2Rvd25yZXYueG1sUEsBAhQAFAAAAAgAh07iQAUR7u7XAQAAnAMAAA4AAAAA&#10;AAAAAQAgAAAAJwEAAGRycy9lMm9Eb2MueG1sUEsFBgAAAAAGAAYAWQEAAHAFAAAAAA==&#10;">
                <v:fill on="f" focussize="0,0"/>
                <v:stroke color="#000000 [3213]" joinstyle="round" dashstyle="dashDot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pacing w:val="100"/>
          <w:sz w:val="52"/>
          <w:szCs w:val="52"/>
        </w:rPr>
      </w:pPr>
      <w:r>
        <w:rPr>
          <w:rFonts w:hint="eastAsia" w:ascii="黑体" w:hAnsi="黑体" w:eastAsia="黑体"/>
          <w:b/>
          <w:spacing w:val="100"/>
          <w:sz w:val="52"/>
          <w:szCs w:val="52"/>
        </w:rPr>
        <w:t>安徽医科大学</w:t>
      </w:r>
    </w:p>
    <w:p>
      <w:pPr>
        <w:jc w:val="center"/>
        <w:rPr>
          <w:rFonts w:ascii="黑体" w:hAnsi="黑体" w:eastAsia="黑体"/>
          <w:b/>
          <w:spacing w:val="60"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试卷合订本</w:t>
      </w:r>
    </w:p>
    <w:p>
      <w:pPr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（第 一 部分；第</w:t>
      </w:r>
      <w:r>
        <w:rPr>
          <w:rFonts w:hint="eastAsia" w:ascii="黑体" w:hAnsi="黑体" w:eastAsia="黑体"/>
          <w:b/>
          <w:color w:val="FF0000"/>
          <w:sz w:val="32"/>
          <w:szCs w:val="32"/>
        </w:rPr>
        <w:t xml:space="preserve"> 1 </w:t>
      </w:r>
      <w:r>
        <w:rPr>
          <w:rFonts w:hint="eastAsia" w:ascii="黑体" w:hAnsi="黑体" w:eastAsia="黑体"/>
          <w:b/>
          <w:sz w:val="32"/>
          <w:szCs w:val="32"/>
        </w:rPr>
        <w:t>册，共</w:t>
      </w:r>
      <w:r>
        <w:rPr>
          <w:rFonts w:hint="eastAsia" w:ascii="黑体" w:hAnsi="黑体" w:eastAsia="黑体"/>
          <w:b/>
          <w:color w:val="FF0000"/>
          <w:sz w:val="32"/>
          <w:szCs w:val="32"/>
        </w:rPr>
        <w:t xml:space="preserve"> 1 </w:t>
      </w:r>
      <w:r>
        <w:rPr>
          <w:rFonts w:hint="eastAsia" w:ascii="黑体" w:hAnsi="黑体" w:eastAsia="黑体"/>
          <w:b/>
          <w:sz w:val="32"/>
          <w:szCs w:val="32"/>
        </w:rPr>
        <w:t>册）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0" w:type="auto"/>
        <w:tblInd w:w="959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67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tcBorders>
              <w:bottom w:val="nil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学年学期</w:t>
            </w:r>
          </w:p>
        </w:tc>
        <w:tc>
          <w:tcPr>
            <w:tcW w:w="4678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color w:val="FF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</w:rPr>
              <w:t>20  --20  学年第    学期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tcBorders>
              <w:bottom w:val="nil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开课学院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color w:val="FF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</w:rPr>
              <w:t>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tcBorders>
              <w:bottom w:val="nil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考试科目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color w:val="FF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</w:rPr>
              <w:t>肿瘤学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tcBorders>
              <w:bottom w:val="nil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考试时间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color w:val="FF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</w:rPr>
              <w:t>20</w:t>
            </w: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</w:rPr>
              <w:t xml:space="preserve">年 </w:t>
            </w: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</w:rPr>
              <w:t xml:space="preserve">月 </w:t>
            </w: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tcBorders>
              <w:bottom w:val="nil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专    业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color w:val="FF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</w:rPr>
              <w:t>临床病理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tcBorders>
              <w:bottom w:val="nil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年    级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华文仿宋" w:hAnsi="华文仿宋" w:eastAsia="华文仿宋"/>
                <w:color w:val="FF0000"/>
                <w:sz w:val="32"/>
                <w:szCs w:val="32"/>
              </w:rPr>
            </w:pP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</w:rPr>
              <w:t>20</w:t>
            </w: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1" w:type="dxa"/>
            <w:tcBorders>
              <w:bottom w:val="nil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班    级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jc w:val="center"/>
              <w:rPr>
                <w:rFonts w:hint="default" w:ascii="华文仿宋" w:hAnsi="华文仿宋" w:eastAsia="华文仿宋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</w:rPr>
              <w:t>30</w:t>
            </w:r>
            <w:r>
              <w:rPr>
                <w:rFonts w:hint="eastAsia" w:ascii="华文仿宋" w:hAnsi="华文仿宋" w:eastAsia="华文仿宋"/>
                <w:color w:val="FF0000"/>
                <w:sz w:val="32"/>
                <w:szCs w:val="32"/>
                <w:lang w:val="en-US" w:eastAsia="zh-CN"/>
              </w:rPr>
              <w:t>-小班</w:t>
            </w:r>
          </w:p>
        </w:tc>
      </w:tr>
    </w:tbl>
    <w:p>
      <w:pPr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sz w:val="30"/>
          <w:szCs w:val="30"/>
        </w:rPr>
      </w:pPr>
    </w:p>
    <w:p>
      <w:pPr>
        <w:jc w:val="center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装订日期： </w:t>
      </w:r>
      <w:r>
        <w:rPr>
          <w:rFonts w:hint="eastAsia" w:ascii="华文仿宋" w:hAnsi="华文仿宋" w:eastAsia="华文仿宋"/>
          <w:color w:val="FF0000"/>
          <w:sz w:val="30"/>
          <w:szCs w:val="30"/>
        </w:rPr>
        <w:t>20</w:t>
      </w:r>
      <w:r>
        <w:rPr>
          <w:rFonts w:hint="eastAsia" w:ascii="华文仿宋" w:hAnsi="华文仿宋" w:eastAsia="华文仿宋"/>
          <w:color w:val="FF0000"/>
          <w:sz w:val="30"/>
          <w:szCs w:val="30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color w:val="FF0000"/>
          <w:sz w:val="30"/>
          <w:szCs w:val="30"/>
        </w:rPr>
        <w:t>年</w:t>
      </w:r>
      <w:r>
        <w:rPr>
          <w:rFonts w:hint="eastAsia" w:ascii="华文仿宋" w:hAnsi="华文仿宋" w:eastAsia="华文仿宋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color w:val="FF0000"/>
          <w:sz w:val="30"/>
          <w:szCs w:val="30"/>
        </w:rPr>
        <w:t xml:space="preserve"> 月 </w:t>
      </w:r>
      <w:r>
        <w:rPr>
          <w:rFonts w:hint="eastAsia" w:ascii="华文仿宋" w:hAnsi="华文仿宋" w:eastAsia="华文仿宋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color w:val="FF0000"/>
          <w:sz w:val="30"/>
          <w:szCs w:val="30"/>
        </w:rPr>
        <w:t xml:space="preserve"> 日</w:t>
      </w:r>
    </w:p>
    <w:p>
      <w:pPr>
        <w:pStyle w:val="2"/>
        <w:rPr>
          <w:rFonts w:ascii="黑体" w:hAnsi="黑体" w:eastAsia="黑体"/>
          <w:b/>
          <w:bCs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FF0000"/>
          <w:sz w:val="32"/>
          <w:szCs w:val="32"/>
        </w:rPr>
        <w:t>（试卷合订本</w:t>
      </w:r>
      <w:r>
        <w:rPr>
          <w:rFonts w:hint="eastAsia" w:ascii="黑体" w:hAnsi="黑体" w:eastAsia="黑体"/>
          <w:b/>
          <w:bCs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/>
          <w:color w:val="FF0000"/>
          <w:sz w:val="32"/>
          <w:szCs w:val="32"/>
        </w:rPr>
        <w:t>永久保存）</w:t>
      </w:r>
    </w:p>
    <w:p>
      <w:pPr>
        <w:pStyle w:val="2"/>
        <w:rPr>
          <w:rFonts w:ascii="黑体" w:hAnsi="黑体" w:eastAsia="黑体"/>
          <w:sz w:val="36"/>
          <w:szCs w:val="36"/>
        </w:rPr>
      </w:pPr>
    </w:p>
    <w:p>
      <w:pPr>
        <w:pStyle w:val="2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试卷合订本目录</w:t>
      </w:r>
    </w:p>
    <w:p>
      <w:pPr>
        <w:pStyle w:val="2"/>
        <w:rPr>
          <w:rFonts w:ascii="黑体" w:hAnsi="黑体" w:eastAsia="黑体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691"/>
        <w:gridCol w:w="819"/>
        <w:gridCol w:w="80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9" w:type="dxa"/>
            <w:vAlign w:val="center"/>
          </w:tcPr>
          <w:p>
            <w:pPr>
              <w:spacing w:before="12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部分</w:t>
            </w:r>
          </w:p>
        </w:tc>
        <w:tc>
          <w:tcPr>
            <w:tcW w:w="4691" w:type="dxa"/>
            <w:vAlign w:val="center"/>
          </w:tcPr>
          <w:p>
            <w:pPr>
              <w:spacing w:before="12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内  容</w:t>
            </w:r>
          </w:p>
        </w:tc>
        <w:tc>
          <w:tcPr>
            <w:tcW w:w="819" w:type="dxa"/>
            <w:vAlign w:val="center"/>
          </w:tcPr>
          <w:p>
            <w:pPr>
              <w:spacing w:before="12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份数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存否</w:t>
            </w:r>
          </w:p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(打√)</w:t>
            </w:r>
          </w:p>
        </w:tc>
        <w:tc>
          <w:tcPr>
            <w:tcW w:w="709" w:type="dxa"/>
            <w:vAlign w:val="center"/>
          </w:tcPr>
          <w:p>
            <w:pPr>
              <w:spacing w:before="120"/>
              <w:ind w:left="-105" w:leftChars="-50" w:right="-105" w:rightChars="-5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第一部分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22"/>
                <w:szCs w:val="22"/>
                <w:lang w:val="en-US" w:eastAsia="zh-CN"/>
              </w:rPr>
              <w:t>永久保存</w:t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1. 考试命题审批表</w:t>
            </w: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sym w:font="Wingdings 2" w:char="00A3"/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2. 考试命题双向细目表</w:t>
            </w: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3. 空白试卷（A卷和B卷）</w:t>
            </w: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24"/>
                <w:szCs w:val="24"/>
              </w:rPr>
              <w:t>各1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4. 试卷参考答案及评分标准（A卷和B卷）</w:t>
            </w: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24"/>
                <w:szCs w:val="24"/>
              </w:rPr>
              <w:t>各1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5. 课程教学工作报告（试卷分析报告）</w:t>
            </w: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6. 卷面成绩表（成绩录入后直接从系统下载）</w:t>
            </w: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7. 考场情况登记表（考场记录）</w:t>
            </w: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8. 教材封面及目录（首页及相关部分）复印件</w:t>
            </w: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9. 其它</w:t>
            </w: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第二部分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22"/>
                <w:szCs w:val="22"/>
                <w:lang w:eastAsia="zh-CN"/>
              </w:rPr>
              <w:t>（保存时间不得少于3年）</w:t>
            </w:r>
          </w:p>
        </w:tc>
        <w:tc>
          <w:tcPr>
            <w:tcW w:w="4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10. 答题试卷或答题卡（按学号顺序）</w:t>
            </w: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11. 其它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81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499" w:type="dxa"/>
          </w:tcPr>
          <w:p>
            <w:pPr>
              <w:spacing w:before="120"/>
            </w:pPr>
            <w:r>
              <w:rPr>
                <w:rFonts w:hint="eastAsia"/>
              </w:rPr>
              <w:t>说明：</w:t>
            </w:r>
          </w:p>
        </w:tc>
        <w:tc>
          <w:tcPr>
            <w:tcW w:w="7023" w:type="dxa"/>
            <w:gridSpan w:val="4"/>
          </w:tcPr>
          <w:p>
            <w:pPr>
              <w:pStyle w:val="2"/>
              <w:spacing w:before="0" w:beforeLines="0" w:after="0" w:line="400" w:lineRule="exact"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1.本封面和目录用于各教研室整理存档的课程考核材料（试卷及相关材</w:t>
            </w:r>
          </w:p>
          <w:p>
            <w:pPr>
              <w:pStyle w:val="2"/>
              <w:spacing w:before="0" w:beforeLines="0" w:after="0" w:line="400" w:lineRule="exact"/>
              <w:ind w:firstLine="240" w:firstLineChars="100"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料）；</w:t>
            </w:r>
          </w:p>
          <w:p>
            <w:pPr>
              <w:pStyle w:val="2"/>
              <w:spacing w:before="0" w:beforeLines="0" w:after="0" w:line="40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2.请按第一部分、第二部分分别装订；</w:t>
            </w:r>
          </w:p>
          <w:p>
            <w:pPr>
              <w:adjustRightInd w:val="0"/>
              <w:snapToGrid w:val="0"/>
              <w:spacing w:line="400" w:lineRule="exact"/>
              <w:ind w:left="240" w:hanging="240" w:hangingChars="1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3.第一部分为课程考核材料，以教学班或专业为单位，A4纸打印装订，教研室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u w:val="single"/>
              </w:rPr>
              <w:t>永久存档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；</w:t>
            </w:r>
          </w:p>
          <w:p>
            <w:pPr>
              <w:adjustRightInd w:val="0"/>
              <w:snapToGrid w:val="0"/>
              <w:spacing w:line="400" w:lineRule="exact"/>
              <w:ind w:left="240" w:hanging="240" w:hangingChars="1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4.第二部分为试卷装订，封面用牛皮纸，可以小班为单位装订多册，封面填写相应内容。材料保存期：学生毕业后一年以上（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u w:val="single"/>
              </w:rPr>
              <w:t>保存时间不得少于3年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）。</w:t>
            </w:r>
          </w:p>
        </w:tc>
      </w:tr>
    </w:tbl>
    <w:p>
      <w:pPr>
        <w:jc w:val="center"/>
        <w:rPr>
          <w:rFonts w:ascii="华文仿宋" w:hAnsi="华文仿宋" w:eastAsia="华文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附件2</w:t>
      </w: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安徽医科大学考试命题审批表</w:t>
      </w:r>
    </w:p>
    <w:p>
      <w:pPr>
        <w:rPr>
          <w:rFonts w:ascii="Calibri" w:hAnsi="Calibri" w:eastAsia="宋体" w:cs="Times New Roman"/>
        </w:rPr>
      </w:pPr>
    </w:p>
    <w:p>
      <w:pPr>
        <w:ind w:firstLine="241" w:firstLineChars="100"/>
        <w:rPr>
          <w:rFonts w:hint="eastAsia" w:ascii="Calibri" w:hAnsi="Calibri" w:eastAsia="宋体" w:cs="Times New Roman"/>
          <w:color w:val="FF0000"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b/>
          <w:color w:val="FF0000"/>
          <w:sz w:val="24"/>
          <w:szCs w:val="24"/>
        </w:rPr>
        <w:t>开课单位：</w:t>
      </w:r>
      <w:r>
        <w:rPr>
          <w:rFonts w:ascii="Calibri" w:hAnsi="Calibri" w:eastAsia="宋体" w:cs="Times New Roman"/>
          <w:b/>
          <w:color w:val="FF0000"/>
          <w:sz w:val="24"/>
          <w:szCs w:val="24"/>
          <w:u w:val="single"/>
        </w:rPr>
        <w:t xml:space="preserve">                      </w:t>
      </w:r>
      <w:r>
        <w:rPr>
          <w:rFonts w:ascii="Calibri" w:hAnsi="Calibri" w:eastAsia="宋体" w:cs="Times New Roman"/>
          <w:b/>
          <w:color w:val="FF0000"/>
          <w:sz w:val="24"/>
          <w:szCs w:val="24"/>
        </w:rPr>
        <w:t xml:space="preserve"> </w:t>
      </w:r>
      <w:r>
        <w:rPr>
          <w:rFonts w:hint="eastAsia" w:ascii="Calibri" w:hAnsi="Calibri" w:eastAsia="宋体" w:cs="Times New Roman"/>
          <w:b/>
          <w:color w:val="FF0000"/>
          <w:sz w:val="24"/>
          <w:szCs w:val="24"/>
        </w:rPr>
        <w:t>系（教研室）：</w:t>
      </w:r>
      <w:r>
        <w:rPr>
          <w:rFonts w:ascii="Calibri" w:hAnsi="Calibri" w:eastAsia="宋体" w:cs="Times New Roman"/>
          <w:b/>
          <w:color w:val="FF0000"/>
          <w:sz w:val="24"/>
          <w:szCs w:val="24"/>
        </w:rPr>
        <w:t xml:space="preserve"> </w:t>
      </w:r>
      <w:r>
        <w:rPr>
          <w:rFonts w:ascii="Calibri" w:hAnsi="Calibri" w:eastAsia="宋体" w:cs="Times New Roman"/>
          <w:b/>
          <w:color w:val="FF0000"/>
          <w:sz w:val="24"/>
          <w:szCs w:val="24"/>
          <w:u w:val="single"/>
        </w:rPr>
        <w:t xml:space="preserve">                    </w:t>
      </w:r>
    </w:p>
    <w:p>
      <w:pPr>
        <w:ind w:firstLine="241" w:firstLineChars="100"/>
        <w:rPr>
          <w:rFonts w:ascii="Calibri" w:hAnsi="Calibri" w:eastAsia="宋体" w:cs="Times New Roman"/>
          <w:b/>
          <w:color w:val="FF0000"/>
          <w:sz w:val="24"/>
          <w:szCs w:val="24"/>
        </w:rPr>
      </w:pPr>
    </w:p>
    <w:tbl>
      <w:tblPr>
        <w:tblStyle w:val="6"/>
        <w:tblpPr w:leftFromText="180" w:rightFromText="180" w:vertAnchor="text" w:horzAnchor="margin" w:tblpXSpec="center" w:tblpY="707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646"/>
        <w:gridCol w:w="1080"/>
        <w:gridCol w:w="562"/>
        <w:gridCol w:w="698"/>
        <w:gridCol w:w="445"/>
        <w:gridCol w:w="1175"/>
        <w:gridCol w:w="1113"/>
        <w:gridCol w:w="1143"/>
        <w:gridCol w:w="84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考试科目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年级专业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应试人数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授课教师</w:t>
            </w:r>
          </w:p>
        </w:tc>
        <w:tc>
          <w:tcPr>
            <w:tcW w:w="5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课程学时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Calibri" w:hAnsi="Calibri" w:eastAsia="宋体" w:cs="Times New Roman"/>
                <w:color w:val="FF000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考试形式</w:t>
            </w:r>
          </w:p>
          <w:p>
            <w:pPr>
              <w:rPr>
                <w:rFonts w:hint="eastAsia" w:ascii="Times New Roman" w:hAnsi="Calibri" w:eastAsia="宋体" w:cs="Times New Roman"/>
                <w:color w:val="FF0000"/>
                <w:szCs w:val="21"/>
              </w:rPr>
            </w:pPr>
            <w:r>
              <w:rPr>
                <w:rFonts w:hint="eastAsia" w:ascii="Times New Roman" w:hAnsi="Calibri" w:eastAsia="宋体" w:cs="Times New Roman"/>
                <w:color w:val="FF0000"/>
                <w:szCs w:val="21"/>
              </w:rPr>
              <w:t>(</w:t>
            </w:r>
            <w:r>
              <w:rPr>
                <w:rFonts w:ascii="Times New Roman" w:hAnsi="Calibri" w:eastAsia="宋体" w:cs="Times New Roman"/>
                <w:color w:val="FF0000"/>
                <w:szCs w:val="21"/>
              </w:rPr>
              <w:t>在相应</w:t>
            </w:r>
          </w:p>
          <w:p>
            <w:pPr>
              <w:rPr>
                <w:rFonts w:hint="eastAsia" w:ascii="Times New Roman" w:hAnsi="宋体" w:eastAsia="宋体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“</w:t>
            </w:r>
            <w:r>
              <w:rPr>
                <w:rFonts w:hint="eastAsia" w:ascii="宋体" w:hAnsi="宋体" w:eastAsia="宋体" w:cs="Times New Roman"/>
                <w:color w:val="FF0000"/>
              </w:rPr>
              <w:t>□</w:t>
            </w:r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>”</w:t>
            </w:r>
            <w:r>
              <w:rPr>
                <w:rFonts w:ascii="Times New Roman" w:hAnsi="宋体" w:eastAsia="宋体" w:cs="Times New Roman"/>
                <w:color w:val="FF0000"/>
                <w:szCs w:val="21"/>
              </w:rPr>
              <w:t>内打</w:t>
            </w:r>
          </w:p>
          <w:p>
            <w:pPr>
              <w:rPr>
                <w:rFonts w:hint="eastAsia" w:ascii="Calibri" w:hAnsi="Calibri" w:eastAsia="宋体" w:cs="Times New Roman"/>
                <w:color w:val="FF0000"/>
              </w:rPr>
            </w:pPr>
            <w:r>
              <w:rPr>
                <w:rFonts w:ascii="Times New Roman" w:hAnsi="宋体" w:eastAsia="宋体" w:cs="Times New Roman"/>
                <w:color w:val="FF0000"/>
                <w:szCs w:val="21"/>
              </w:rPr>
              <w:t>勾</w:t>
            </w:r>
            <w:r>
              <w:rPr>
                <w:rFonts w:hint="eastAsia" w:ascii="Times New Roman" w:hAnsi="宋体" w:eastAsia="宋体" w:cs="Times New Roman"/>
                <w:color w:val="FF0000"/>
                <w:szCs w:val="21"/>
              </w:rPr>
              <w:t>)</w:t>
            </w:r>
          </w:p>
        </w:tc>
        <w:tc>
          <w:tcPr>
            <w:tcW w:w="73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闭卷</w:t>
            </w:r>
            <w:r>
              <w:rPr>
                <w:rFonts w:hint="eastAsia" w:ascii="宋体" w:hAnsi="宋体" w:eastAsia="宋体" w:cs="Times New Roman"/>
                <w:color w:val="FF0000"/>
              </w:rPr>
              <w:t>□</w:t>
            </w:r>
            <w:r>
              <w:rPr>
                <w:rFonts w:ascii="Calibri" w:hAnsi="Calibri" w:eastAsia="宋体" w:cs="Times New Roman"/>
                <w:color w:val="FF0000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color w:val="FF0000"/>
              </w:rPr>
              <w:t>开卷</w:t>
            </w:r>
            <w:r>
              <w:rPr>
                <w:rFonts w:hint="eastAsia" w:ascii="宋体" w:hAnsi="宋体" w:eastAsia="宋体" w:cs="Times New Roman"/>
                <w:color w:val="FF0000"/>
              </w:rPr>
              <w:t>□</w:t>
            </w:r>
            <w:r>
              <w:rPr>
                <w:rFonts w:ascii="Calibri" w:hAnsi="Calibri" w:eastAsia="宋体" w:cs="Times New Roman"/>
                <w:color w:val="FF0000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color w:val="FF0000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试卷基本情况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  <w:r>
              <w:rPr>
                <w:rFonts w:ascii="Times New Roman" w:hAnsi="Calibri" w:eastAsia="宋体" w:cs="Times New Roman"/>
                <w:color w:val="FF0000"/>
              </w:rPr>
              <w:t>卷别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Calibri" w:eastAsia="宋体" w:cs="Times New Roman"/>
                <w:color w:val="FF0000"/>
              </w:rPr>
            </w:pPr>
            <w:r>
              <w:rPr>
                <w:rFonts w:ascii="Times New Roman" w:hAnsi="Calibri" w:eastAsia="宋体" w:cs="Times New Roman"/>
                <w:color w:val="FF0000"/>
              </w:rPr>
              <w:t>是否符合</w:t>
            </w:r>
          </w:p>
          <w:p>
            <w:pPr>
              <w:rPr>
                <w:rFonts w:ascii="Times New Roman" w:hAnsi="Times New Roman" w:eastAsia="宋体" w:cs="Times New Roman"/>
                <w:color w:val="FF0000"/>
              </w:rPr>
            </w:pPr>
            <w:r>
              <w:rPr>
                <w:rFonts w:ascii="Times New Roman" w:hAnsi="Calibri" w:eastAsia="宋体" w:cs="Times New Roman"/>
                <w:color w:val="FF0000"/>
              </w:rPr>
              <w:t>教学大纲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Calibri" w:eastAsia="宋体" w:cs="Times New Roman"/>
                <w:color w:val="FF0000"/>
              </w:rPr>
            </w:pPr>
            <w:r>
              <w:rPr>
                <w:rFonts w:ascii="Times New Roman" w:hAnsi="Calibri" w:eastAsia="宋体" w:cs="Times New Roman"/>
                <w:color w:val="FF0000"/>
              </w:rPr>
              <w:t>题量、难度是否适度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Calibri" w:eastAsia="宋体" w:cs="Times New Roman"/>
                <w:color w:val="FF0000"/>
              </w:rPr>
            </w:pPr>
            <w:r>
              <w:rPr>
                <w:rFonts w:ascii="Times New Roman" w:hAnsi="Calibri" w:eastAsia="宋体" w:cs="Times New Roman"/>
                <w:color w:val="FF0000"/>
              </w:rPr>
              <w:t>有无标准答案</w:t>
            </w:r>
          </w:p>
          <w:p>
            <w:pPr>
              <w:rPr>
                <w:rFonts w:ascii="Times New Roman" w:hAnsi="Calibri" w:eastAsia="宋体" w:cs="Times New Roman"/>
                <w:color w:val="FF0000"/>
              </w:rPr>
            </w:pPr>
            <w:r>
              <w:rPr>
                <w:rFonts w:ascii="Times New Roman" w:hAnsi="Calibri" w:eastAsia="宋体" w:cs="Times New Roman"/>
                <w:color w:val="FF0000"/>
              </w:rPr>
              <w:t>和评分标准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  <w:r>
              <w:rPr>
                <w:rFonts w:ascii="Times New Roman" w:hAnsi="Calibri" w:eastAsia="宋体" w:cs="Times New Roman"/>
                <w:color w:val="FF0000"/>
              </w:rPr>
              <w:t>与</w:t>
            </w:r>
            <w:r>
              <w:rPr>
                <w:rFonts w:hint="eastAsia" w:ascii="Times New Roman" w:hAnsi="Calibri" w:eastAsia="宋体" w:cs="Times New Roman"/>
                <w:color w:val="FF0000"/>
              </w:rPr>
              <w:t>上一届</w:t>
            </w:r>
            <w:r>
              <w:rPr>
                <w:rFonts w:ascii="Times New Roman" w:hAnsi="Calibri" w:eastAsia="宋体" w:cs="Times New Roman"/>
                <w:color w:val="FF0000"/>
              </w:rPr>
              <w:t>试卷试题重复情况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Calibri" w:eastAsia="宋体" w:cs="Times New Roman"/>
                <w:color w:val="FF0000"/>
              </w:rPr>
            </w:pPr>
            <w:r>
              <w:rPr>
                <w:rFonts w:ascii="Times New Roman" w:hAnsi="Calibri" w:eastAsia="宋体" w:cs="Times New Roman"/>
                <w:color w:val="FF0000"/>
              </w:rPr>
              <w:t>两卷题量、难度是否</w:t>
            </w:r>
          </w:p>
          <w:p>
            <w:pPr>
              <w:rPr>
                <w:rFonts w:ascii="Times New Roman" w:hAnsi="Times New Roman" w:eastAsia="宋体" w:cs="Times New Roman"/>
                <w:color w:val="FF0000"/>
              </w:rPr>
            </w:pPr>
            <w:r>
              <w:rPr>
                <w:rFonts w:ascii="Times New Roman" w:hAnsi="Calibri" w:eastAsia="宋体" w:cs="Times New Roman"/>
                <w:color w:val="FF0000"/>
              </w:rPr>
              <w:t>相当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Calibri" w:eastAsia="宋体" w:cs="Times New Roman"/>
                <w:color w:val="FF0000"/>
              </w:rPr>
            </w:pPr>
            <w:r>
              <w:rPr>
                <w:rFonts w:ascii="Times New Roman" w:hAnsi="Calibri" w:eastAsia="宋体" w:cs="Times New Roman"/>
                <w:color w:val="FF0000"/>
              </w:rPr>
              <w:t>两卷相同</w:t>
            </w:r>
          </w:p>
          <w:p>
            <w:pPr>
              <w:rPr>
                <w:rFonts w:ascii="Times New Roman" w:hAnsi="Times New Roman" w:eastAsia="宋体" w:cs="Times New Roman"/>
                <w:color w:val="FF0000"/>
              </w:rPr>
            </w:pPr>
            <w:r>
              <w:rPr>
                <w:rFonts w:ascii="Times New Roman" w:hAnsi="Calibri" w:eastAsia="宋体" w:cs="Times New Roman"/>
                <w:color w:val="FF0000"/>
              </w:rPr>
              <w:t>试题分值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  <w:r>
              <w:rPr>
                <w:rFonts w:ascii="Times New Roman" w:hAnsi="Times New Roman" w:eastAsia="宋体" w:cs="Times New Roman"/>
                <w:color w:val="FF0000"/>
              </w:rPr>
              <w:t>A</w:t>
            </w:r>
            <w:r>
              <w:rPr>
                <w:rFonts w:ascii="Times New Roman" w:hAnsi="Calibri" w:eastAsia="宋体" w:cs="Times New Roman"/>
                <w:color w:val="FF0000"/>
              </w:rPr>
              <w:t>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 w:cs="Times New Roman"/>
                <w:color w:val="FF0000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  <w:r>
              <w:rPr>
                <w:rFonts w:ascii="Times New Roman" w:hAnsi="Times New Roman" w:eastAsia="宋体" w:cs="Times New Roman"/>
                <w:color w:val="FF0000"/>
              </w:rPr>
              <w:t>B</w:t>
            </w:r>
            <w:r>
              <w:rPr>
                <w:rFonts w:ascii="Times New Roman" w:hAnsi="Calibri" w:eastAsia="宋体" w:cs="Times New Roman"/>
                <w:color w:val="FF0000"/>
              </w:rPr>
              <w:t>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3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distribute"/>
              <w:rPr>
                <w:rFonts w:hint="eastAsia" w:ascii="Calibri" w:hAnsi="Calibri" w:eastAsia="宋体" w:cs="Times New Roman"/>
                <w:color w:val="FF000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系（教研室）审核意见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Calibri" w:hAnsi="Calibri" w:eastAsia="宋体" w:cs="Times New Roman"/>
                <w:b/>
                <w:color w:val="FF0000"/>
              </w:rPr>
            </w:pPr>
            <w:r>
              <w:rPr>
                <w:rFonts w:hint="eastAsia" w:ascii="Calibri" w:hAnsi="Calibri" w:eastAsia="宋体" w:cs="Times New Roman"/>
                <w:b/>
                <w:color w:val="FF0000"/>
              </w:rPr>
              <w:t>（请仔细审核本表以上内容以及《双向细目表》内容）</w:t>
            </w:r>
          </w:p>
          <w:p>
            <w:pPr>
              <w:spacing w:line="360" w:lineRule="auto"/>
              <w:jc w:val="left"/>
              <w:rPr>
                <w:rFonts w:hint="eastAsia" w:ascii="Calibri" w:hAnsi="Calibri" w:eastAsia="宋体" w:cs="Times New Roman"/>
                <w:color w:val="FF000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结论：</w:t>
            </w:r>
          </w:p>
          <w:p>
            <w:pPr>
              <w:ind w:firstLine="525" w:firstLineChars="250"/>
              <w:jc w:val="left"/>
              <w:rPr>
                <w:rFonts w:hint="eastAsia" w:ascii="Calibri" w:hAnsi="Calibri" w:eastAsia="宋体" w:cs="Times New Roman"/>
                <w:color w:val="FF0000"/>
              </w:rPr>
            </w:pPr>
          </w:p>
          <w:p>
            <w:pPr>
              <w:ind w:firstLine="525" w:firstLineChars="250"/>
              <w:jc w:val="left"/>
              <w:rPr>
                <w:rFonts w:hint="eastAsia" w:ascii="Calibri" w:hAnsi="Calibri" w:eastAsia="宋体" w:cs="Times New Roman"/>
                <w:color w:val="FF0000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b/>
                <w:color w:val="FF0000"/>
              </w:rPr>
            </w:pPr>
          </w:p>
          <w:p>
            <w:pPr>
              <w:jc w:val="left"/>
              <w:rPr>
                <w:rFonts w:hint="eastAsia" w:ascii="Calibri" w:hAnsi="Calibri" w:eastAsia="宋体" w:cs="Times New Roman"/>
                <w:b/>
                <w:color w:val="FF0000"/>
              </w:rPr>
            </w:pPr>
          </w:p>
          <w:p>
            <w:pPr>
              <w:ind w:firstLine="413" w:firstLineChars="197"/>
              <w:jc w:val="left"/>
              <w:rPr>
                <w:rFonts w:ascii="Calibri" w:hAnsi="Calibri" w:eastAsia="宋体" w:cs="Times New Roman"/>
                <w:b/>
                <w:color w:val="FF0000"/>
              </w:rPr>
            </w:pPr>
            <w:r>
              <w:rPr>
                <w:rFonts w:ascii="Times New Roman" w:hAnsi="Calibri" w:eastAsia="宋体" w:cs="Times New Roman"/>
                <w:color w:val="FF0000"/>
              </w:rPr>
              <w:t>课程负责人签字：</w:t>
            </w:r>
            <w:r>
              <w:rPr>
                <w:rFonts w:hint="eastAsia" w:ascii="Times New Roman" w:hAnsi="Calibri" w:eastAsia="宋体" w:cs="Times New Roman"/>
                <w:color w:val="FF0000"/>
              </w:rPr>
              <w:t xml:space="preserve">             系（教研室）</w:t>
            </w:r>
            <w:r>
              <w:rPr>
                <w:rFonts w:hint="eastAsia" w:ascii="Calibri" w:hAnsi="Calibri" w:eastAsia="宋体" w:cs="Times New Roman"/>
                <w:color w:val="FF0000"/>
              </w:rPr>
              <w:t>负责人签字：</w:t>
            </w:r>
          </w:p>
          <w:p>
            <w:pPr>
              <w:ind w:firstLine="4725" w:firstLineChars="2250"/>
              <w:rPr>
                <w:rFonts w:hint="eastAsia" w:ascii="Calibri" w:hAnsi="Calibri" w:eastAsia="宋体" w:cs="Times New Roman"/>
                <w:color w:val="FF0000"/>
              </w:rPr>
            </w:pPr>
          </w:p>
          <w:p>
            <w:pPr>
              <w:ind w:firstLine="5355" w:firstLineChars="2550"/>
              <w:rPr>
                <w:rFonts w:hint="eastAsia" w:ascii="仿宋" w:hAnsi="仿宋" w:eastAsia="仿宋" w:cs="Times New Roman"/>
                <w:color w:val="FF0000"/>
                <w:sz w:val="30"/>
                <w:szCs w:val="3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年</w:t>
            </w:r>
            <w:r>
              <w:rPr>
                <w:rFonts w:ascii="Calibri" w:hAnsi="Calibri" w:eastAsia="宋体" w:cs="Times New Roman"/>
                <w:color w:val="FF0000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color w:val="FF0000"/>
              </w:rPr>
              <w:t>月</w:t>
            </w:r>
            <w:r>
              <w:rPr>
                <w:rFonts w:ascii="Calibri" w:hAnsi="Calibri" w:eastAsia="宋体" w:cs="Times New Roman"/>
                <w:color w:val="FF0000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color w:val="FF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distribute"/>
              <w:rPr>
                <w:rFonts w:hint="eastAsia" w:ascii="Calibri" w:hAnsi="Calibri" w:eastAsia="宋体" w:cs="Times New Roman"/>
                <w:color w:val="FF000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教务处意见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 w:ascii="Calibri" w:hAnsi="Calibri" w:eastAsia="宋体" w:cs="Times New Roman"/>
                <w:color w:val="FF0000"/>
              </w:rPr>
            </w:pPr>
          </w:p>
          <w:p>
            <w:pPr>
              <w:ind w:firstLine="525" w:firstLineChars="250"/>
              <w:rPr>
                <w:rFonts w:hint="eastAsia" w:ascii="Calibri" w:hAnsi="Calibri" w:eastAsia="宋体" w:cs="Times New Roman"/>
                <w:color w:val="FF0000"/>
              </w:rPr>
            </w:pPr>
          </w:p>
          <w:p>
            <w:pPr>
              <w:ind w:firstLine="525" w:firstLineChars="250"/>
              <w:rPr>
                <w:rFonts w:hint="eastAsia" w:ascii="Calibri" w:hAnsi="Calibri" w:eastAsia="宋体" w:cs="Times New Roman"/>
                <w:color w:val="FF000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FF0000"/>
                <w:szCs w:val="21"/>
              </w:rPr>
              <w:t>选用      卷，印刷     份。</w:t>
            </w:r>
          </w:p>
          <w:p>
            <w:pPr>
              <w:ind w:firstLine="600" w:firstLineChars="250"/>
              <w:rPr>
                <w:rFonts w:hint="eastAsia" w:ascii="Calibri" w:hAnsi="Calibri" w:eastAsia="宋体" w:cs="Times New Roman"/>
                <w:color w:val="FF0000"/>
                <w:sz w:val="24"/>
                <w:szCs w:val="24"/>
              </w:rPr>
            </w:pPr>
          </w:p>
          <w:p>
            <w:pPr>
              <w:rPr>
                <w:rFonts w:hint="eastAsia" w:ascii="Calibri" w:hAnsi="Calibri" w:eastAsia="宋体" w:cs="Times New Roman"/>
                <w:color w:val="FF0000"/>
              </w:rPr>
            </w:pPr>
          </w:p>
          <w:p>
            <w:pPr>
              <w:ind w:firstLine="413" w:firstLineChars="197"/>
              <w:jc w:val="left"/>
              <w:rPr>
                <w:rFonts w:ascii="Calibri" w:hAnsi="Calibri" w:eastAsia="宋体" w:cs="Times New Roman"/>
                <w:b/>
                <w:color w:val="FF000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 xml:space="preserve">                                         负责人签字：</w:t>
            </w:r>
          </w:p>
          <w:p>
            <w:pPr>
              <w:ind w:firstLine="4725" w:firstLineChars="2250"/>
              <w:rPr>
                <w:rFonts w:hint="eastAsia" w:ascii="Calibri" w:hAnsi="Calibri" w:eastAsia="宋体" w:cs="Times New Roman"/>
                <w:color w:val="FF0000"/>
              </w:rPr>
            </w:pPr>
          </w:p>
          <w:p>
            <w:pPr>
              <w:ind w:firstLine="5355" w:firstLineChars="2550"/>
              <w:rPr>
                <w:rFonts w:hint="eastAsia" w:ascii="Calibri" w:hAnsi="Calibri" w:eastAsia="宋体" w:cs="Times New Roman"/>
                <w:color w:val="FF0000"/>
              </w:rPr>
            </w:pPr>
            <w:r>
              <w:rPr>
                <w:rFonts w:hint="eastAsia" w:ascii="Calibri" w:hAnsi="Calibri" w:eastAsia="宋体" w:cs="Times New Roman"/>
                <w:color w:val="FF0000"/>
              </w:rPr>
              <w:t>年</w:t>
            </w:r>
            <w:r>
              <w:rPr>
                <w:rFonts w:ascii="Calibri" w:hAnsi="Calibri" w:eastAsia="宋体" w:cs="Times New Roman"/>
                <w:color w:val="FF0000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color w:val="FF0000"/>
              </w:rPr>
              <w:t>月</w:t>
            </w:r>
            <w:r>
              <w:rPr>
                <w:rFonts w:ascii="Calibri" w:hAnsi="Calibri" w:eastAsia="宋体" w:cs="Times New Roman"/>
                <w:color w:val="FF0000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color w:val="FF0000"/>
              </w:rPr>
              <w:t>日</w:t>
            </w:r>
          </w:p>
        </w:tc>
      </w:tr>
    </w:tbl>
    <w:p>
      <w:pPr>
        <w:ind w:firstLine="241" w:firstLineChars="100"/>
        <w:rPr>
          <w:rFonts w:ascii="Calibri" w:hAnsi="Calibri" w:eastAsia="宋体" w:cs="Times New Roman"/>
          <w:b/>
          <w:color w:val="FF0000"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b/>
          <w:color w:val="FF0000"/>
          <w:sz w:val="24"/>
          <w:szCs w:val="24"/>
        </w:rPr>
        <w:t>命题日期：</w:t>
      </w:r>
      <w:r>
        <w:rPr>
          <w:rFonts w:ascii="Calibri" w:hAnsi="Calibri" w:eastAsia="宋体" w:cs="Times New Roman"/>
          <w:b/>
          <w:color w:val="FF0000"/>
          <w:sz w:val="24"/>
          <w:szCs w:val="24"/>
          <w:u w:val="single"/>
        </w:rPr>
        <w:t xml:space="preserve">                      </w:t>
      </w:r>
      <w:r>
        <w:rPr>
          <w:rFonts w:ascii="Calibri" w:hAnsi="Calibri" w:eastAsia="宋体" w:cs="Times New Roman"/>
          <w:b/>
          <w:color w:val="FF0000"/>
          <w:sz w:val="24"/>
          <w:szCs w:val="24"/>
        </w:rPr>
        <w:t xml:space="preserve"> </w:t>
      </w:r>
      <w:r>
        <w:rPr>
          <w:rFonts w:hint="eastAsia" w:ascii="Calibri" w:hAnsi="Calibri" w:eastAsia="宋体" w:cs="Times New Roman"/>
          <w:b/>
          <w:color w:val="FF0000"/>
          <w:sz w:val="24"/>
          <w:szCs w:val="24"/>
        </w:rPr>
        <w:t>考试日期：</w:t>
      </w:r>
      <w:r>
        <w:rPr>
          <w:rFonts w:ascii="Calibri" w:hAnsi="Calibri" w:eastAsia="宋体" w:cs="Times New Roman"/>
          <w:b/>
          <w:color w:val="FF0000"/>
          <w:sz w:val="24"/>
          <w:szCs w:val="24"/>
          <w:u w:val="single"/>
        </w:rPr>
        <w:t xml:space="preserve">                      </w:t>
      </w:r>
    </w:p>
    <w:p>
      <w:pPr>
        <w:ind w:firstLine="241" w:firstLineChars="100"/>
        <w:rPr>
          <w:rFonts w:ascii="Calibri" w:hAnsi="Calibri" w:eastAsia="宋体" w:cs="Times New Roman"/>
          <w:b/>
          <w:sz w:val="24"/>
          <w:szCs w:val="24"/>
          <w:u w:val="single"/>
        </w:rPr>
      </w:pPr>
    </w:p>
    <w:p>
      <w:pPr>
        <w:ind w:firstLine="240" w:firstLineChars="100"/>
        <w:rPr>
          <w:rFonts w:ascii="Calibri" w:hAnsi="Calibri" w:eastAsia="宋体" w:cs="Times New Roman"/>
          <w:sz w:val="24"/>
          <w:szCs w:val="24"/>
        </w:rPr>
      </w:pPr>
    </w:p>
    <w:p>
      <w:pPr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Calibri" w:eastAsia="宋体" w:cs="Times New Roman"/>
          <w:szCs w:val="21"/>
        </w:rPr>
        <w:t>说明：</w:t>
      </w:r>
      <w:r>
        <w:rPr>
          <w:rFonts w:ascii="Times New Roman" w:hAnsi="宋体" w:eastAsia="宋体" w:cs="Times New Roman"/>
          <w:szCs w:val="21"/>
        </w:rPr>
        <w:t>本表由教务处考务科和开课单位各存一份。</w:t>
      </w:r>
    </w:p>
    <w:p>
      <w:pPr>
        <w:jc w:val="center"/>
        <w:rPr>
          <w:rFonts w:ascii="华文仿宋" w:hAnsi="华文仿宋" w:eastAsia="华文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739"/>
        <w:gridCol w:w="993"/>
        <w:gridCol w:w="703"/>
        <w:gridCol w:w="662"/>
        <w:gridCol w:w="1105"/>
        <w:gridCol w:w="870"/>
        <w:gridCol w:w="750"/>
        <w:gridCol w:w="813"/>
        <w:gridCol w:w="850"/>
        <w:gridCol w:w="862"/>
        <w:gridCol w:w="825"/>
        <w:gridCol w:w="850"/>
        <w:gridCol w:w="963"/>
        <w:gridCol w:w="10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安徽医科大学本科课程考试命题双向细目表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开课单位 </w:t>
            </w:r>
            <w:r>
              <w:rPr>
                <w:rStyle w:val="13"/>
                <w:lang w:val="en-US" w:eastAsia="zh-CN" w:bidi="ar"/>
              </w:rPr>
              <w:t xml:space="preserve">                </w:t>
            </w:r>
            <w:r>
              <w:rPr>
                <w:rStyle w:val="14"/>
                <w:lang w:val="en-US" w:eastAsia="zh-CN" w:bidi="ar"/>
              </w:rPr>
              <w:t xml:space="preserve">  课程名称 </w:t>
            </w:r>
            <w:r>
              <w:rPr>
                <w:rStyle w:val="13"/>
                <w:lang w:val="en-US" w:eastAsia="zh-CN" w:bidi="ar"/>
              </w:rPr>
              <w:t xml:space="preserve">                     </w:t>
            </w:r>
            <w:r>
              <w:rPr>
                <w:rStyle w:val="14"/>
                <w:lang w:val="en-US" w:eastAsia="zh-CN" w:bidi="ar"/>
              </w:rPr>
              <w:t xml:space="preserve">  专业年级 </w:t>
            </w:r>
            <w:r>
              <w:rPr>
                <w:rStyle w:val="13"/>
                <w:lang w:val="en-US" w:eastAsia="zh-CN" w:bidi="ar"/>
              </w:rPr>
              <w:t xml:space="preserve">                </w:t>
            </w:r>
            <w:r>
              <w:rPr>
                <w:rStyle w:val="14"/>
                <w:lang w:val="en-US" w:eastAsia="zh-CN" w:bidi="ar"/>
              </w:rPr>
              <w:t xml:space="preserve">  考试日期 </w:t>
            </w:r>
            <w:r>
              <w:rPr>
                <w:rStyle w:val="13"/>
                <w:lang w:val="en-US" w:eastAsia="zh-CN" w:bidi="ar"/>
              </w:rPr>
              <w:t xml:space="preserve">      </w:t>
            </w:r>
            <w:r>
              <w:rPr>
                <w:rStyle w:val="14"/>
                <w:lang w:val="en-US" w:eastAsia="zh-CN" w:bidi="ar"/>
              </w:rPr>
              <w:t>年</w:t>
            </w:r>
            <w:r>
              <w:rPr>
                <w:rStyle w:val="13"/>
                <w:lang w:val="en-US" w:eastAsia="zh-CN" w:bidi="ar"/>
              </w:rPr>
              <w:t xml:space="preserve">    </w:t>
            </w:r>
            <w:r>
              <w:rPr>
                <w:rStyle w:val="14"/>
                <w:lang w:val="en-US" w:eastAsia="zh-CN" w:bidi="ar"/>
              </w:rPr>
              <w:t>月</w:t>
            </w:r>
            <w:r>
              <w:rPr>
                <w:rStyle w:val="13"/>
                <w:lang w:val="en-US" w:eastAsia="zh-CN" w:bidi="ar"/>
              </w:rPr>
              <w:t xml:space="preserve">    </w:t>
            </w:r>
            <w:r>
              <w:rPr>
                <w:rStyle w:val="14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授课内容知识点</w:t>
            </w:r>
          </w:p>
        </w:tc>
        <w:tc>
          <w:tcPr>
            <w:tcW w:w="264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5"/>
                <w:rFonts w:eastAsia="宋体"/>
                <w:lang w:val="en-US" w:eastAsia="zh-CN" w:bidi="ar"/>
              </w:rPr>
              <w:t>%</w:t>
            </w:r>
            <w:r>
              <w:rPr>
                <w:rStyle w:val="16"/>
                <w:lang w:val="en-US" w:eastAsia="zh-CN" w:bidi="ar"/>
              </w:rPr>
              <w:t>）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试题分值</w:t>
            </w:r>
          </w:p>
        </w:tc>
        <w:tc>
          <w:tcPr>
            <w:tcW w:w="8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认知分布</w:t>
            </w:r>
          </w:p>
        </w:tc>
        <w:tc>
          <w:tcPr>
            <w:tcW w:w="11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教学大纲要求</w:t>
            </w:r>
          </w:p>
        </w:tc>
        <w:tc>
          <w:tcPr>
            <w:tcW w:w="16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题型分布（单题分值）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（至少为章名称）</w:t>
            </w:r>
          </w:p>
        </w:tc>
        <w:tc>
          <w:tcPr>
            <w:tcW w:w="264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记忆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解决问题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超纲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7"/>
                <w:lang w:val="en-US" w:eastAsia="zh-CN" w:bidi="ar"/>
              </w:rPr>
              <w:t>（</w:t>
            </w:r>
            <w:r>
              <w:rPr>
                <w:rStyle w:val="15"/>
                <w:rFonts w:eastAsia="宋体"/>
                <w:lang w:val="en-US" w:eastAsia="zh-CN" w:bidi="ar"/>
              </w:rPr>
              <w:t>a</w:t>
            </w:r>
            <w:r>
              <w:rPr>
                <w:rStyle w:val="17"/>
                <w:lang w:val="en-US" w:eastAsia="zh-CN" w:bidi="ar"/>
              </w:rPr>
              <w:t>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Style w:val="17"/>
                <w:lang w:val="en-US" w:eastAsia="zh-CN" w:bidi="ar"/>
              </w:rPr>
              <w:t>（</w:t>
            </w:r>
            <w:r>
              <w:rPr>
                <w:rStyle w:val="15"/>
                <w:rFonts w:eastAsia="宋体"/>
                <w:lang w:val="en-US" w:eastAsia="zh-CN" w:bidi="ar"/>
              </w:rPr>
              <w:t>b</w:t>
            </w:r>
            <w:r>
              <w:rPr>
                <w:rStyle w:val="17"/>
                <w:lang w:val="en-US" w:eastAsia="zh-CN" w:bidi="ar"/>
              </w:rPr>
              <w:t>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7"/>
                <w:lang w:val="en-US" w:eastAsia="zh-CN" w:bidi="ar"/>
              </w:rPr>
              <w:t>（</w:t>
            </w:r>
            <w:r>
              <w:rPr>
                <w:rStyle w:val="15"/>
                <w:rFonts w:eastAsia="宋体"/>
                <w:lang w:val="en-US" w:eastAsia="zh-CN" w:bidi="ar"/>
              </w:rPr>
              <w:t>c</w:t>
            </w:r>
            <w:r>
              <w:rPr>
                <w:rStyle w:val="17"/>
                <w:lang w:val="en-US" w:eastAsia="zh-CN" w:bidi="ar"/>
              </w:rPr>
              <w:t>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7"/>
                <w:lang w:val="en-US" w:eastAsia="zh-CN" w:bidi="ar"/>
              </w:rPr>
              <w:t>（</w:t>
            </w:r>
            <w:r>
              <w:rPr>
                <w:rStyle w:val="15"/>
                <w:rFonts w:eastAsia="宋体"/>
                <w:lang w:val="en-US" w:eastAsia="zh-CN" w:bidi="ar"/>
              </w:rPr>
              <w:t>d</w:t>
            </w:r>
            <w:r>
              <w:rPr>
                <w:rStyle w:val="17"/>
                <w:lang w:val="en-US" w:eastAsia="zh-CN" w:bidi="ar"/>
              </w:rPr>
              <w:t>）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17"/>
                <w:lang w:val="en-US" w:eastAsia="zh-CN" w:bidi="ar"/>
              </w:rPr>
              <w:t>（</w:t>
            </w:r>
            <w:r>
              <w:rPr>
                <w:rStyle w:val="15"/>
                <w:rFonts w:eastAsia="宋体"/>
                <w:lang w:val="en-US" w:eastAsia="zh-CN" w:bidi="ar"/>
              </w:rPr>
              <w:t>e</w:t>
            </w:r>
            <w:r>
              <w:rPr>
                <w:rStyle w:val="17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可添加多行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2724150</wp:posOffset>
                  </wp:positionH>
                  <wp:positionV relativeFrom="paragraph">
                    <wp:posOffset>0</wp:posOffset>
                  </wp:positionV>
                  <wp:extent cx="666750" cy="0"/>
                  <wp:effectExtent l="0" t="0" r="0" b="0"/>
                  <wp:wrapNone/>
                  <wp:docPr id="3" name="直接连接符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直接连接符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备注：</w:t>
            </w:r>
            <w:r>
              <w:rPr>
                <w:rStyle w:val="18"/>
                <w:rFonts w:eastAsia="宋体"/>
                <w:sz w:val="15"/>
                <w:szCs w:val="15"/>
                <w:lang w:val="en-US" w:eastAsia="zh-CN" w:bidi="ar"/>
              </w:rPr>
              <w:t>1.</w:t>
            </w:r>
            <w:r>
              <w:rPr>
                <w:rStyle w:val="19"/>
                <w:sz w:val="15"/>
                <w:szCs w:val="15"/>
                <w:lang w:val="en-US" w:eastAsia="zh-CN" w:bidi="ar"/>
              </w:rPr>
              <w:t>教师在填写《双向细目表》时应先按课程教学大纲的要求选择考试内容，根据考试内容拟定考分分布、选择考试题型，经系（教研室）主任审定后方可正式命题。</w:t>
            </w:r>
            <w:r>
              <w:rPr>
                <w:rStyle w:val="19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15"/>
                <w:szCs w:val="15"/>
                <w:lang w:val="en-US" w:eastAsia="zh-CN" w:bidi="ar"/>
              </w:rPr>
              <w:t xml:space="preserve">            2.</w:t>
            </w:r>
            <w:r>
              <w:rPr>
                <w:rStyle w:val="19"/>
                <w:sz w:val="15"/>
                <w:szCs w:val="15"/>
                <w:lang w:val="en-US" w:eastAsia="zh-CN" w:bidi="ar"/>
              </w:rPr>
              <w:t>填表时将题型</w:t>
            </w:r>
            <w:r>
              <w:rPr>
                <w:rStyle w:val="18"/>
                <w:rFonts w:eastAsia="宋体"/>
                <w:sz w:val="15"/>
                <w:szCs w:val="15"/>
                <w:lang w:val="en-US" w:eastAsia="zh-CN" w:bidi="ar"/>
              </w:rPr>
              <w:t>1-5</w:t>
            </w:r>
            <w:r>
              <w:rPr>
                <w:rStyle w:val="19"/>
                <w:sz w:val="15"/>
                <w:szCs w:val="15"/>
                <w:lang w:val="en-US" w:eastAsia="zh-CN" w:bidi="ar"/>
              </w:rPr>
              <w:t>替换为真实题型（如：填空题、单选题、多选题、名词解释、简答题、论述题等），</w:t>
            </w:r>
            <w:r>
              <w:rPr>
                <w:rStyle w:val="18"/>
                <w:rFonts w:eastAsia="宋体"/>
                <w:sz w:val="15"/>
                <w:szCs w:val="15"/>
                <w:lang w:val="en-US" w:eastAsia="zh-CN" w:bidi="ar"/>
              </w:rPr>
              <w:t>a-e</w:t>
            </w:r>
            <w:r>
              <w:rPr>
                <w:rStyle w:val="19"/>
                <w:sz w:val="15"/>
                <w:szCs w:val="15"/>
                <w:lang w:val="en-US" w:eastAsia="zh-CN" w:bidi="ar"/>
              </w:rPr>
              <w:t>替换为单题分值，题型分布栏填入该题型的题量。</w:t>
            </w:r>
            <w:r>
              <w:rPr>
                <w:rStyle w:val="19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18"/>
                <w:rFonts w:eastAsia="宋体"/>
                <w:sz w:val="15"/>
                <w:szCs w:val="15"/>
                <w:lang w:val="en-US" w:eastAsia="zh-CN" w:bidi="ar"/>
              </w:rPr>
              <w:t xml:space="preserve">            3.</w:t>
            </w:r>
            <w:r>
              <w:rPr>
                <w:rStyle w:val="19"/>
                <w:sz w:val="15"/>
                <w:szCs w:val="15"/>
                <w:lang w:val="en-US" w:eastAsia="zh-CN" w:bidi="ar"/>
              </w:rPr>
              <w:t>认知分布包括：记忆：指对有关术语、概念、原理做出正确的解释。理解</w:t>
            </w:r>
            <w:r>
              <w:rPr>
                <w:rStyle w:val="18"/>
                <w:rFonts w:eastAsia="宋体"/>
                <w:sz w:val="15"/>
                <w:szCs w:val="15"/>
                <w:lang w:val="en-US" w:eastAsia="zh-CN" w:bidi="ar"/>
              </w:rPr>
              <w:t xml:space="preserve">: </w:t>
            </w:r>
            <w:r>
              <w:rPr>
                <w:rStyle w:val="19"/>
                <w:sz w:val="15"/>
                <w:szCs w:val="15"/>
                <w:lang w:val="en-US" w:eastAsia="zh-CN" w:bidi="ar"/>
              </w:rPr>
              <w:t>指在记忆的基础上，较深入全面地把握基本概念、原理和方法，并表达相应区别与联系。解决问题：指在解释的基础上，正确地应用一两个知识点解决问题，综合运用课程中的原理和方法，分析和解决较复杂的问题。</w:t>
            </w:r>
            <w:r>
              <w:rPr>
                <w:rStyle w:val="18"/>
                <w:rFonts w:eastAsia="宋体"/>
                <w:sz w:val="15"/>
                <w:szCs w:val="15"/>
                <w:lang w:val="en-US" w:eastAsia="zh-CN" w:bidi="ar"/>
              </w:rPr>
              <w:t xml:space="preserve">  4.</w:t>
            </w:r>
            <w:r>
              <w:rPr>
                <w:rStyle w:val="19"/>
                <w:sz w:val="15"/>
                <w:szCs w:val="15"/>
                <w:lang w:val="en-US" w:eastAsia="zh-CN" w:bidi="ar"/>
              </w:rPr>
              <w:t>本表由教务处考务科和开课单位各存一份。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制表人：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系（教研室）主任：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ascii="华文仿宋" w:hAnsi="华文仿宋" w:eastAsia="华文仿宋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eastAsia="zh-CN"/>
        </w:rPr>
      </w:pPr>
      <w:r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eastAsia="zh-CN"/>
        </w:rPr>
        <w:t>接下来依次是：</w:t>
      </w:r>
    </w:p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eastAsia="zh-CN"/>
        </w:rPr>
      </w:pPr>
      <w:r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eastAsia="zh-CN"/>
        </w:rPr>
        <w:t>平时成绩表</w:t>
      </w:r>
      <w:r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val="en-US" w:eastAsia="zh-CN"/>
        </w:rPr>
        <w:t>或</w:t>
      </w:r>
      <w:r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eastAsia="zh-CN"/>
        </w:rPr>
        <w:t>课堂考勤表</w:t>
      </w:r>
    </w:p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val="en-US" w:eastAsia="zh-CN"/>
        </w:rPr>
      </w:pPr>
      <w:r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eastAsia="zh-CN"/>
        </w:rPr>
        <w:t>空白试卷</w:t>
      </w:r>
      <w:r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val="en-US" w:eastAsia="zh-CN"/>
        </w:rPr>
        <w:t>A卷</w:t>
      </w:r>
    </w:p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val="en-US" w:eastAsia="zh-CN"/>
        </w:rPr>
      </w:pPr>
      <w:r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val="en-US" w:eastAsia="zh-CN"/>
        </w:rPr>
        <w:t>空白试卷B卷</w:t>
      </w:r>
    </w:p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val="en-US" w:eastAsia="zh-CN"/>
        </w:rPr>
      </w:pPr>
      <w:r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val="en-US" w:eastAsia="zh-CN"/>
        </w:rPr>
        <w:t>A卷答案</w:t>
      </w:r>
    </w:p>
    <w:p>
      <w:pPr>
        <w:jc w:val="center"/>
        <w:rPr>
          <w:rFonts w:hint="default" w:ascii="华文仿宋" w:hAnsi="华文仿宋" w:eastAsia="华文仿宋"/>
          <w:b/>
          <w:bCs/>
          <w:color w:val="FF0000"/>
          <w:sz w:val="40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华文仿宋" w:hAnsi="华文仿宋" w:eastAsia="华文仿宋"/>
          <w:b/>
          <w:bCs/>
          <w:color w:val="FF0000"/>
          <w:sz w:val="40"/>
          <w:szCs w:val="40"/>
          <w:lang w:val="en-US" w:eastAsia="zh-CN"/>
        </w:rPr>
        <w:t>B卷答案</w:t>
      </w:r>
    </w:p>
    <w:p>
      <w:pPr>
        <w:jc w:val="center"/>
        <w:rPr>
          <w:rFonts w:ascii="华文新魏" w:hAnsi="Calibri" w:eastAsia="华文新魏" w:cs="Times New Roman"/>
          <w:sz w:val="72"/>
          <w:szCs w:val="72"/>
        </w:rPr>
      </w:pPr>
      <w:r>
        <w:rPr>
          <w:rFonts w:hint="eastAsia" w:ascii="华文新魏" w:hAnsi="Calibri" w:eastAsia="华文新魏" w:cs="Times New Roman"/>
          <w:sz w:val="72"/>
          <w:szCs w:val="72"/>
        </w:rPr>
        <w:t>安徽医科大学</w:t>
      </w:r>
    </w:p>
    <w:p>
      <w:pPr>
        <w:spacing w:beforeLines="50"/>
        <w:jc w:val="center"/>
        <w:rPr>
          <w:rFonts w:ascii="黑体" w:hAnsi="黑体" w:eastAsia="黑体" w:cs="Times New Roman"/>
          <w:b/>
          <w:spacing w:val="20"/>
          <w:sz w:val="60"/>
          <w:szCs w:val="60"/>
        </w:rPr>
      </w:pPr>
      <w:r>
        <w:rPr>
          <w:rFonts w:hint="eastAsia" w:ascii="黑体" w:hAnsi="黑体" w:eastAsia="黑体" w:cs="Times New Roman"/>
          <w:b/>
          <w:spacing w:val="20"/>
          <w:sz w:val="60"/>
          <w:szCs w:val="60"/>
        </w:rPr>
        <w:t>课程教学工作报告</w:t>
      </w:r>
    </w:p>
    <w:p>
      <w:pPr>
        <w:spacing w:afterLines="100"/>
        <w:jc w:val="center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（</w:t>
      </w:r>
      <w:r>
        <w:rPr>
          <w:rFonts w:hint="eastAsia" w:ascii="黑体" w:hAnsi="黑体" w:eastAsia="黑体" w:cs="Times New Roman"/>
          <w:b/>
          <w:color w:val="FF0000"/>
          <w:sz w:val="36"/>
          <w:szCs w:val="36"/>
        </w:rPr>
        <w:t>20</w:t>
      </w:r>
      <w:r>
        <w:rPr>
          <w:rFonts w:hint="eastAsia" w:ascii="黑体" w:hAnsi="黑体" w:eastAsia="黑体" w:cs="Times New Roman"/>
          <w:b/>
          <w:color w:val="FF0000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b/>
          <w:color w:val="FF0000"/>
          <w:sz w:val="36"/>
          <w:szCs w:val="36"/>
        </w:rPr>
        <w:t>-20</w:t>
      </w:r>
      <w:r>
        <w:rPr>
          <w:rFonts w:hint="eastAsia" w:ascii="黑体" w:hAnsi="黑体" w:eastAsia="黑体" w:cs="Times New Roman"/>
          <w:b/>
          <w:color w:val="FF0000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b/>
          <w:color w:val="FF0000"/>
          <w:sz w:val="36"/>
          <w:szCs w:val="36"/>
        </w:rPr>
        <w:t>学年第</w:t>
      </w:r>
      <w:r>
        <w:rPr>
          <w:rFonts w:hint="eastAsia" w:ascii="黑体" w:hAnsi="黑体" w:eastAsia="黑体" w:cs="Times New Roman"/>
          <w:b/>
          <w:color w:val="FF0000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b/>
          <w:color w:val="FF0000"/>
          <w:sz w:val="36"/>
          <w:szCs w:val="36"/>
        </w:rPr>
        <w:t>学期</w:t>
      </w:r>
      <w:r>
        <w:rPr>
          <w:rFonts w:hint="eastAsia" w:ascii="黑体" w:hAnsi="黑体" w:eastAsia="黑体" w:cs="Times New Roman"/>
          <w:b/>
          <w:sz w:val="36"/>
          <w:szCs w:val="36"/>
        </w:rPr>
        <w:t>）</w:t>
      </w:r>
    </w:p>
    <w:p>
      <w:pPr>
        <w:spacing w:afterLines="100"/>
        <w:jc w:val="center"/>
        <w:rPr>
          <w:rFonts w:ascii="黑体" w:hAnsi="黑体" w:eastAsia="黑体" w:cs="Times New Roman"/>
          <w:b/>
          <w:sz w:val="36"/>
          <w:szCs w:val="36"/>
        </w:rPr>
      </w:pPr>
    </w:p>
    <w:tbl>
      <w:tblPr>
        <w:tblStyle w:val="6"/>
        <w:tblW w:w="0" w:type="auto"/>
        <w:tblInd w:w="1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236"/>
        <w:gridCol w:w="3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976" w:type="dxa"/>
            <w:vAlign w:val="bottom"/>
          </w:tcPr>
          <w:p>
            <w:pPr>
              <w:ind w:right="-105" w:rightChars="-50"/>
              <w:jc w:val="distribute"/>
              <w:rPr>
                <w:rFonts w:ascii="宋体" w:hAnsi="宋体" w:eastAsia="宋体" w:cs="Times New Roman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sz w:val="36"/>
                <w:szCs w:val="36"/>
              </w:rPr>
              <w:t>院、部、系</w:t>
            </w:r>
          </w:p>
        </w:tc>
        <w:tc>
          <w:tcPr>
            <w:tcW w:w="236" w:type="dxa"/>
            <w:vAlign w:val="bottom"/>
          </w:tcPr>
          <w:p>
            <w:pPr>
              <w:ind w:left="-105" w:leftChars="-50" w:right="-105" w:rightChars="-50"/>
              <w:jc w:val="distribute"/>
              <w:rPr>
                <w:rFonts w:ascii="宋体" w:hAnsi="宋体" w:eastAsia="宋体" w:cs="Times New Roman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b/>
                <w:sz w:val="44"/>
                <w:szCs w:val="44"/>
              </w:rPr>
              <w:t>:</w:t>
            </w:r>
          </w:p>
        </w:tc>
        <w:tc>
          <w:tcPr>
            <w:tcW w:w="3592" w:type="dxa"/>
            <w:tcBorders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left="-50" w:right="-105" w:rightChars="-50"/>
              <w:jc w:val="center"/>
              <w:rPr>
                <w:rFonts w:ascii="华文行楷" w:hAnsi="宋体" w:eastAsia="华文行楷" w:cs="Times New Roman"/>
                <w:color w:val="FF0000"/>
                <w:sz w:val="44"/>
                <w:szCs w:val="44"/>
              </w:rPr>
            </w:pPr>
            <w:r>
              <w:rPr>
                <w:rFonts w:hint="eastAsia" w:ascii="华文行楷" w:hAnsi="宋体" w:eastAsia="华文行楷" w:cs="Times New Roman"/>
                <w:color w:val="FF0000"/>
                <w:sz w:val="44"/>
                <w:szCs w:val="44"/>
              </w:rPr>
              <w:t>第一附属医院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976" w:type="dxa"/>
            <w:vAlign w:val="bottom"/>
          </w:tcPr>
          <w:p>
            <w:pPr>
              <w:ind w:right="-105" w:rightChars="-50"/>
              <w:jc w:val="distribute"/>
              <w:rPr>
                <w:rFonts w:ascii="宋体" w:hAnsi="宋体" w:eastAsia="宋体" w:cs="Times New Roman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sz w:val="36"/>
                <w:szCs w:val="36"/>
              </w:rPr>
              <w:t>课程名称</w:t>
            </w:r>
          </w:p>
        </w:tc>
        <w:tc>
          <w:tcPr>
            <w:tcW w:w="236" w:type="dxa"/>
            <w:vAlign w:val="bottom"/>
          </w:tcPr>
          <w:p>
            <w:pPr>
              <w:ind w:left="-105" w:leftChars="-50" w:right="-105" w:rightChars="-50"/>
              <w:jc w:val="distribute"/>
              <w:rPr>
                <w:rFonts w:ascii="宋体" w:hAnsi="宋体" w:eastAsia="宋体" w:cs="Times New Roman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b/>
                <w:sz w:val="44"/>
                <w:szCs w:val="44"/>
              </w:rPr>
              <w:t>:</w:t>
            </w:r>
          </w:p>
        </w:tc>
        <w:tc>
          <w:tcPr>
            <w:tcW w:w="359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华文行楷" w:hAnsi="宋体" w:eastAsia="华文行楷" w:cs="Times New Roman"/>
                <w:color w:val="FF0000"/>
                <w:spacing w:val="30"/>
                <w:sz w:val="44"/>
                <w:szCs w:val="44"/>
              </w:rPr>
            </w:pPr>
            <w:r>
              <w:rPr>
                <w:rFonts w:hint="eastAsia" w:ascii="华文行楷" w:hAnsi="宋体" w:eastAsia="华文行楷" w:cs="Times New Roman"/>
                <w:color w:val="FF0000"/>
                <w:spacing w:val="30"/>
                <w:sz w:val="44"/>
                <w:szCs w:val="44"/>
              </w:rPr>
              <w:t>物理诊断学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976" w:type="dxa"/>
            <w:vAlign w:val="bottom"/>
          </w:tcPr>
          <w:p>
            <w:pPr>
              <w:ind w:right="-105" w:rightChars="-50"/>
              <w:jc w:val="distribute"/>
              <w:rPr>
                <w:rFonts w:ascii="宋体" w:hAnsi="宋体" w:eastAsia="宋体" w:cs="Times New Roman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sz w:val="36"/>
                <w:szCs w:val="36"/>
              </w:rPr>
              <w:t>授课年级专业</w:t>
            </w:r>
          </w:p>
        </w:tc>
        <w:tc>
          <w:tcPr>
            <w:tcW w:w="236" w:type="dxa"/>
            <w:vAlign w:val="bottom"/>
          </w:tcPr>
          <w:p>
            <w:pPr>
              <w:ind w:left="-105" w:leftChars="-50" w:right="-105" w:rightChars="-50"/>
              <w:jc w:val="distribute"/>
              <w:rPr>
                <w:rFonts w:ascii="宋体" w:hAnsi="宋体" w:eastAsia="宋体" w:cs="Times New Roman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b/>
                <w:sz w:val="44"/>
                <w:szCs w:val="44"/>
              </w:rPr>
              <w:t>:</w:t>
            </w:r>
          </w:p>
        </w:tc>
        <w:tc>
          <w:tcPr>
            <w:tcW w:w="359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华文新魏" w:hAnsi="宋体" w:eastAsia="华文新魏" w:cs="Times New Roman"/>
                <w:color w:val="FF0000"/>
                <w:sz w:val="44"/>
                <w:szCs w:val="44"/>
              </w:rPr>
            </w:pPr>
            <w:r>
              <w:rPr>
                <w:rFonts w:hint="eastAsia" w:ascii="华文新魏" w:hAnsi="宋体" w:eastAsia="华文新魏" w:cs="Times New Roman"/>
                <w:color w:val="FF0000"/>
                <w:sz w:val="36"/>
                <w:szCs w:val="36"/>
              </w:rPr>
              <w:t>2017</w:t>
            </w:r>
            <w:r>
              <w:rPr>
                <w:rFonts w:hint="eastAsia" w:ascii="华文新魏" w:hAnsi="宋体" w:eastAsia="华文新魏" w:cs="Times New Roman"/>
                <w:color w:val="FF0000"/>
                <w:sz w:val="44"/>
                <w:szCs w:val="44"/>
              </w:rPr>
              <w:t>级临床医学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976" w:type="dxa"/>
            <w:vAlign w:val="bottom"/>
          </w:tcPr>
          <w:p>
            <w:pPr>
              <w:ind w:right="-105" w:rightChars="-50"/>
              <w:jc w:val="distribute"/>
              <w:rPr>
                <w:rFonts w:ascii="宋体" w:hAnsi="宋体" w:eastAsia="宋体" w:cs="Times New Roman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sz w:val="36"/>
                <w:szCs w:val="36"/>
              </w:rPr>
              <w:t>授课班级</w:t>
            </w:r>
          </w:p>
        </w:tc>
        <w:tc>
          <w:tcPr>
            <w:tcW w:w="236" w:type="dxa"/>
            <w:vAlign w:val="bottom"/>
          </w:tcPr>
          <w:p>
            <w:pPr>
              <w:ind w:left="-105" w:leftChars="-50" w:right="-105" w:rightChars="-50"/>
              <w:jc w:val="distribute"/>
              <w:rPr>
                <w:rFonts w:ascii="宋体" w:hAnsi="宋体" w:eastAsia="宋体" w:cs="Times New Roman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b/>
                <w:sz w:val="44"/>
                <w:szCs w:val="44"/>
              </w:rPr>
              <w:t>:</w:t>
            </w:r>
          </w:p>
        </w:tc>
        <w:tc>
          <w:tcPr>
            <w:tcW w:w="359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-105" w:leftChars="-50" w:right="-105" w:rightChars="-50"/>
              <w:jc w:val="center"/>
              <w:rPr>
                <w:rFonts w:ascii="华文行楷" w:hAnsi="宋体" w:eastAsia="华文行楷" w:cs="Times New Roman"/>
                <w:color w:val="FF0000"/>
                <w:sz w:val="44"/>
                <w:szCs w:val="44"/>
              </w:rPr>
            </w:pPr>
            <w:r>
              <w:rPr>
                <w:rFonts w:hint="eastAsia" w:ascii="华文行楷" w:hAnsi="宋体" w:eastAsia="华文行楷" w:cs="Times New Roman"/>
                <w:color w:val="FF0000"/>
                <w:sz w:val="44"/>
                <w:szCs w:val="44"/>
              </w:rPr>
              <w:t>4-5班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976" w:type="dxa"/>
            <w:vAlign w:val="bottom"/>
          </w:tcPr>
          <w:p>
            <w:pPr>
              <w:ind w:right="-53" w:rightChars="-25"/>
              <w:jc w:val="distribute"/>
              <w:rPr>
                <w:rFonts w:ascii="宋体" w:hAnsi="宋体" w:eastAsia="宋体" w:cs="Times New Roman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spacing w:val="25"/>
                <w:kern w:val="0"/>
                <w:sz w:val="36"/>
                <w:szCs w:val="36"/>
                <w:fitText w:val="2824" w:id="1764765788"/>
              </w:rPr>
              <w:t>教研室主任签</w:t>
            </w:r>
            <w:r>
              <w:rPr>
                <w:rFonts w:hint="eastAsia" w:ascii="宋体" w:hAnsi="宋体" w:eastAsia="宋体" w:cs="Times New Roman"/>
                <w:b/>
                <w:spacing w:val="2"/>
                <w:kern w:val="0"/>
                <w:sz w:val="36"/>
                <w:szCs w:val="36"/>
                <w:fitText w:val="2824" w:id="1764765788"/>
              </w:rPr>
              <w:t>名</w:t>
            </w:r>
          </w:p>
        </w:tc>
        <w:tc>
          <w:tcPr>
            <w:tcW w:w="236" w:type="dxa"/>
            <w:vAlign w:val="bottom"/>
          </w:tcPr>
          <w:p>
            <w:pPr>
              <w:ind w:left="-105" w:leftChars="-50" w:right="-105" w:rightChars="-50"/>
              <w:jc w:val="distribute"/>
              <w:rPr>
                <w:rFonts w:ascii="宋体" w:hAnsi="宋体" w:eastAsia="宋体" w:cs="Times New Roman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b/>
                <w:sz w:val="44"/>
                <w:szCs w:val="44"/>
              </w:rPr>
              <w:t>:</w:t>
            </w:r>
          </w:p>
        </w:tc>
        <w:tc>
          <w:tcPr>
            <w:tcW w:w="3592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宋体" w:cs="Times New Roman"/>
                <w:b/>
                <w:color w:val="FF000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976" w:type="dxa"/>
            <w:vAlign w:val="bottom"/>
          </w:tcPr>
          <w:p>
            <w:pPr>
              <w:ind w:right="-105" w:rightChars="-50"/>
              <w:jc w:val="distribute"/>
              <w:rPr>
                <w:rFonts w:ascii="宋体" w:hAnsi="宋体" w:eastAsia="宋体" w:cs="Times New Roman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sz w:val="36"/>
                <w:szCs w:val="36"/>
              </w:rPr>
              <w:t>公章</w:t>
            </w:r>
          </w:p>
        </w:tc>
        <w:tc>
          <w:tcPr>
            <w:tcW w:w="236" w:type="dxa"/>
            <w:vAlign w:val="bottom"/>
          </w:tcPr>
          <w:p>
            <w:pPr>
              <w:ind w:left="-105" w:leftChars="-50" w:right="-105" w:rightChars="-50"/>
              <w:jc w:val="distribute"/>
              <w:rPr>
                <w:rFonts w:ascii="宋体" w:hAnsi="宋体" w:eastAsia="宋体" w:cs="Times New Roman"/>
                <w:b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b/>
                <w:sz w:val="44"/>
                <w:szCs w:val="44"/>
              </w:rPr>
              <w:t>:</w:t>
            </w:r>
          </w:p>
        </w:tc>
        <w:tc>
          <w:tcPr>
            <w:tcW w:w="3592" w:type="dxa"/>
            <w:tcBorders>
              <w:top w:val="single" w:color="auto" w:sz="4" w:space="0"/>
            </w:tcBorders>
            <w:vAlign w:val="bottom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宋体" w:cs="Times New Roman"/>
                <w:b/>
                <w:color w:val="FF0000"/>
                <w:sz w:val="44"/>
                <w:szCs w:val="44"/>
              </w:rPr>
            </w:pPr>
          </w:p>
        </w:tc>
      </w:tr>
    </w:tbl>
    <w:p>
      <w:pPr>
        <w:ind w:firstLine="361" w:firstLineChars="150"/>
        <w:jc w:val="left"/>
        <w:rPr>
          <w:rFonts w:ascii="宋体" w:hAnsi="宋体" w:eastAsia="宋体" w:cs="Times New Roman"/>
          <w:b/>
          <w:sz w:val="24"/>
          <w:szCs w:val="24"/>
        </w:rPr>
      </w:pPr>
    </w:p>
    <w:p>
      <w:pPr>
        <w:ind w:firstLine="361" w:firstLineChars="150"/>
        <w:jc w:val="left"/>
        <w:rPr>
          <w:rFonts w:ascii="宋体" w:hAnsi="宋体" w:eastAsia="宋体" w:cs="Times New Roman"/>
          <w:b/>
          <w:sz w:val="24"/>
          <w:szCs w:val="24"/>
        </w:rPr>
      </w:pPr>
    </w:p>
    <w:p>
      <w:pPr>
        <w:ind w:firstLine="361" w:firstLineChars="150"/>
        <w:jc w:val="left"/>
        <w:rPr>
          <w:rFonts w:ascii="宋体" w:hAnsi="宋体" w:eastAsia="宋体" w:cs="Times New Roman"/>
          <w:b/>
          <w:sz w:val="24"/>
          <w:szCs w:val="24"/>
        </w:rPr>
      </w:pPr>
    </w:p>
    <w:p>
      <w:pPr>
        <w:ind w:firstLine="361" w:firstLineChars="150"/>
        <w:jc w:val="left"/>
        <w:rPr>
          <w:rFonts w:ascii="宋体" w:hAnsi="宋体" w:eastAsia="宋体" w:cs="Times New Roman"/>
          <w:b/>
          <w:sz w:val="24"/>
          <w:szCs w:val="24"/>
        </w:rPr>
      </w:pPr>
    </w:p>
    <w:p>
      <w:pPr>
        <w:ind w:firstLine="361" w:firstLineChars="150"/>
        <w:jc w:val="left"/>
        <w:rPr>
          <w:rFonts w:ascii="宋体" w:hAnsi="宋体" w:eastAsia="宋体" w:cs="Times New Roman"/>
          <w:b/>
          <w:sz w:val="24"/>
          <w:szCs w:val="24"/>
        </w:rPr>
      </w:pPr>
    </w:p>
    <w:p>
      <w:pPr>
        <w:ind w:firstLine="361" w:firstLineChars="150"/>
        <w:jc w:val="left"/>
        <w:rPr>
          <w:rFonts w:ascii="宋体" w:hAnsi="宋体" w:eastAsia="宋体" w:cs="Times New Roman"/>
          <w:b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填报日期：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</w:rPr>
        <w:t xml:space="preserve"> 20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</w:rPr>
        <w:t xml:space="preserve">年 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</w:rPr>
        <w:t xml:space="preserve"> 月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color w:val="FF0000"/>
          <w:sz w:val="28"/>
          <w:szCs w:val="28"/>
        </w:rPr>
        <w:t xml:space="preserve"> 日</w:t>
      </w:r>
      <w:r>
        <w:rPr>
          <w:rFonts w:ascii="宋体" w:hAnsi="宋体" w:eastAsia="宋体" w:cs="Times New Roman"/>
          <w:b/>
          <w:sz w:val="24"/>
          <w:szCs w:val="24"/>
        </w:rPr>
        <w:br w:type="page"/>
      </w:r>
    </w:p>
    <w:p>
      <w:pPr>
        <w:jc w:val="center"/>
        <w:rPr>
          <w:rFonts w:ascii="宋体" w:hAnsi="宋体" w:eastAsia="宋体" w:cs="宋体"/>
          <w:sz w:val="48"/>
          <w:szCs w:val="48"/>
        </w:rPr>
      </w:pPr>
    </w:p>
    <w:p>
      <w:pPr>
        <w:ind w:right="-218" w:rightChars="-104"/>
        <w:jc w:val="center"/>
        <w:rPr>
          <w:rFonts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说    明</w:t>
      </w:r>
    </w:p>
    <w:p>
      <w:pPr>
        <w:ind w:right="-218" w:rightChars="-104"/>
        <w:jc w:val="center"/>
        <w:rPr>
          <w:rFonts w:ascii="宋体" w:hAnsi="宋体" w:eastAsia="宋体" w:cs="宋体"/>
          <w:sz w:val="48"/>
          <w:szCs w:val="48"/>
        </w:rPr>
      </w:pPr>
    </w:p>
    <w:p>
      <w:pPr>
        <w:ind w:right="-218" w:rightChars="-104"/>
        <w:jc w:val="center"/>
        <w:rPr>
          <w:rFonts w:ascii="宋体" w:hAnsi="宋体" w:eastAsia="宋体" w:cs="宋体"/>
          <w:sz w:val="48"/>
          <w:szCs w:val="48"/>
        </w:rPr>
      </w:pPr>
    </w:p>
    <w:p>
      <w:pPr>
        <w:ind w:left="411" w:leftChars="-23" w:hanging="459" w:hangingChars="16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一、此报告一式三份于学科考试结束后一周内报送，其中一份经院、部、系主任审核签字后报送教务处，一份归院、部、系存档，一份归教研室（或基层教学单位）留存，作为教学评价和教师考核的资料。</w:t>
      </w:r>
    </w:p>
    <w:p>
      <w:pPr>
        <w:tabs>
          <w:tab w:val="left" w:pos="0"/>
        </w:tabs>
        <w:ind w:left="431" w:hanging="431" w:hangingChars="154"/>
        <w:rPr>
          <w:rFonts w:ascii="宋体" w:hAnsi="宋体" w:eastAsia="宋体" w:cs="宋体"/>
          <w:kern w:val="10"/>
          <w:sz w:val="28"/>
          <w:szCs w:val="28"/>
        </w:rPr>
      </w:pPr>
      <w:r>
        <w:rPr>
          <w:rFonts w:hint="eastAsia" w:ascii="宋体" w:hAnsi="宋体" w:eastAsia="宋体" w:cs="宋体"/>
          <w:kern w:val="10"/>
          <w:sz w:val="28"/>
          <w:szCs w:val="28"/>
        </w:rPr>
        <w:t>二、教师承担教学时数，应填写实际完成的理论讲授及实验教学时数。</w:t>
      </w:r>
    </w:p>
    <w:p>
      <w:pPr>
        <w:ind w:right="-475" w:rightChars="-226"/>
        <w:rPr>
          <w:rFonts w:ascii="宋体" w:hAnsi="宋体" w:eastAsia="宋体" w:cs="宋体"/>
          <w:kern w:val="10"/>
          <w:sz w:val="28"/>
          <w:szCs w:val="28"/>
        </w:rPr>
      </w:pPr>
      <w:r>
        <w:rPr>
          <w:rFonts w:hint="eastAsia" w:ascii="宋体" w:hAnsi="宋体" w:eastAsia="宋体" w:cs="宋体"/>
          <w:kern w:val="10"/>
          <w:sz w:val="28"/>
          <w:szCs w:val="28"/>
        </w:rPr>
        <w:t>三、此件属存档材料，要求字迹工整，语言精练，内容扼要，突出重点。</w:t>
      </w:r>
    </w:p>
    <w:p>
      <w:pPr>
        <w:ind w:left="-195" w:leftChars="-93" w:firstLine="196" w:firstLineChars="7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四、此表按理论授课大班为单位填写、上报。</w:t>
      </w:r>
    </w:p>
    <w:p>
      <w:pPr>
        <w:ind w:left="-195" w:leftChars="-93" w:firstLine="196" w:firstLineChars="7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五、本表填写格式为:小四号，宋体。</w:t>
      </w:r>
    </w:p>
    <w:p>
      <w:pPr>
        <w:ind w:firstLine="883" w:firstLineChars="20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ind w:firstLine="883" w:firstLineChars="20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ind w:firstLine="883" w:firstLineChars="20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ind w:firstLine="883" w:firstLineChars="20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ind w:firstLine="883" w:firstLineChars="20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ind w:firstLine="883" w:firstLineChars="20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ind w:firstLine="883" w:firstLineChars="20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widowControl/>
        <w:jc w:val="left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color w:val="FF0000"/>
          <w:spacing w:val="2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32"/>
          <w:szCs w:val="32"/>
        </w:rPr>
        <w:t>考试成绩一览表</w:t>
      </w:r>
    </w:p>
    <w:tbl>
      <w:tblPr>
        <w:tblStyle w:val="7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924"/>
        <w:gridCol w:w="153"/>
        <w:gridCol w:w="866"/>
        <w:gridCol w:w="98"/>
        <w:gridCol w:w="964"/>
        <w:gridCol w:w="327"/>
        <w:gridCol w:w="637"/>
        <w:gridCol w:w="390"/>
        <w:gridCol w:w="574"/>
        <w:gridCol w:w="876"/>
        <w:gridCol w:w="88"/>
        <w:gridCol w:w="731"/>
        <w:gridCol w:w="233"/>
        <w:gridCol w:w="964"/>
        <w:gridCol w:w="191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</w:rPr>
              <w:t>应考人数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20"/>
                <w:sz w:val="24"/>
                <w:szCs w:val="24"/>
              </w:rPr>
              <w:t>65</w:t>
            </w:r>
          </w:p>
        </w:tc>
        <w:tc>
          <w:tcPr>
            <w:tcW w:w="138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</w:rPr>
              <w:t>实考人数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20"/>
                <w:sz w:val="24"/>
                <w:szCs w:val="24"/>
              </w:rPr>
              <w:t>65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</w:rPr>
              <w:t>缺考人数</w:t>
            </w:r>
          </w:p>
        </w:tc>
        <w:tc>
          <w:tcPr>
            <w:tcW w:w="8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20"/>
                <w:sz w:val="24"/>
                <w:szCs w:val="24"/>
              </w:rPr>
              <w:t>0</w:t>
            </w:r>
          </w:p>
        </w:tc>
        <w:tc>
          <w:tcPr>
            <w:tcW w:w="13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</w:rPr>
              <w:t>违纪人数</w:t>
            </w: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2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86" w:type="dxa"/>
            <w:gridSpan w:val="17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</w:rPr>
              <w:t>本课程总学时数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single"/>
              </w:rPr>
              <w:t xml:space="preserve">    54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（理论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single"/>
              </w:rPr>
              <w:t xml:space="preserve">    54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实验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u w:val="single"/>
              </w:rPr>
              <w:t xml:space="preserve">    0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成绩分布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分数段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ind w:left="-53" w:leftChars="-25" w:right="-105" w:rightChars="-50"/>
              <w:jc w:val="center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～39</w:t>
            </w:r>
          </w:p>
        </w:tc>
        <w:tc>
          <w:tcPr>
            <w:tcW w:w="964" w:type="dxa"/>
            <w:vAlign w:val="center"/>
          </w:tcPr>
          <w:p>
            <w:pPr>
              <w:ind w:left="-53" w:leftChars="-25" w:right="-105" w:rightChars="-50"/>
              <w:jc w:val="center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40～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ind w:left="-53" w:leftChars="-25" w:right="-105" w:rightChars="-50"/>
              <w:jc w:val="center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50～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ind w:left="-53" w:leftChars="-25" w:right="-105" w:rightChars="-50"/>
              <w:jc w:val="center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60～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ind w:left="-53" w:leftChars="-25" w:right="-105" w:rightChars="-50"/>
              <w:jc w:val="center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70～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ind w:left="-53" w:leftChars="-25" w:right="-105" w:rightChars="-50"/>
              <w:jc w:val="center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80～</w:t>
            </w:r>
          </w:p>
        </w:tc>
        <w:tc>
          <w:tcPr>
            <w:tcW w:w="964" w:type="dxa"/>
            <w:vAlign w:val="center"/>
          </w:tcPr>
          <w:p>
            <w:pPr>
              <w:ind w:left="-53" w:leftChars="-25" w:right="-105" w:rightChars="-50"/>
              <w:jc w:val="center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90～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ind w:left="-53" w:leftChars="-25" w:right="-105" w:rightChars="-50"/>
              <w:jc w:val="center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95～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  <w:t>学生数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</w:rPr>
              <w:t>3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</w:rPr>
              <w:t>15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</w:rPr>
              <w:t>31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</w:rPr>
              <w:t>15</w:t>
            </w:r>
          </w:p>
        </w:tc>
        <w:tc>
          <w:tcPr>
            <w:tcW w:w="9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86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平均成绩±标准差（</w:t>
            </w:r>
            <w:r>
              <w:rPr>
                <w:rFonts w:hint="eastAsia" w:ascii="宋体" w:hAnsi="宋体" w:eastAsia="宋体" w:cs="宋体"/>
                <w:position w:val="-4"/>
                <w:sz w:val="24"/>
                <w:szCs w:val="24"/>
              </w:rPr>
              <w:object>
                <v:shape id="_x0000_i1025" o:spt="75" type="#_x0000_t75" style="height:15.65pt;width:10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±s)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: 81.12±7.72</w:t>
            </w:r>
            <w:r>
              <w:rPr>
                <w:rFonts w:hint="eastAsia" w:ascii="宋体" w:hAnsi="宋体" w:eastAsia="宋体" w:cs="宋体"/>
                <w:color w:val="FF0000"/>
                <w:spacing w:val="20"/>
                <w:sz w:val="24"/>
                <w:szCs w:val="24"/>
              </w:rPr>
              <w:t>最高分:94      最低分:53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6" w:type="dxa"/>
            <w:gridSpan w:val="1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4070985" cy="2854960"/>
                  <wp:effectExtent l="4445" t="4445" r="20320" b="17145"/>
                  <wp:docPr id="2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备注:</w:t>
      </w:r>
      <w:r>
        <w:rPr>
          <w:rFonts w:hint="eastAsia" w:ascii="宋体" w:hAnsi="宋体" w:eastAsia="宋体" w:cs="宋体"/>
          <w:color w:val="FF0000"/>
          <w:sz w:val="20"/>
          <w:szCs w:val="20"/>
          <w:lang w:eastAsia="zh-CN"/>
        </w:rPr>
        <w:t>此页内容可从学校教务系统导出，也可通过“成绩分析表”自行计算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；</w:t>
      </w:r>
      <w:r>
        <w:rPr>
          <w:rFonts w:hint="eastAsia" w:ascii="宋体" w:hAnsi="宋体" w:eastAsia="宋体" w:cs="宋体"/>
          <w:sz w:val="20"/>
          <w:szCs w:val="20"/>
        </w:rPr>
        <w:t>本表分析的是卷面成绩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。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各 小 班 成 绩 概 况</w:t>
      </w:r>
    </w:p>
    <w:tbl>
      <w:tblPr>
        <w:tblStyle w:val="7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134"/>
        <w:gridCol w:w="1134"/>
        <w:gridCol w:w="1134"/>
        <w:gridCol w:w="1134"/>
        <w:gridCol w:w="1134"/>
        <w:gridCol w:w="113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临床医学</w:t>
            </w:r>
          </w:p>
        </w:tc>
        <w:tc>
          <w:tcPr>
            <w:tcW w:w="113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临床医学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小班序号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平均分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82.77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83.44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优秀人数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（85分以上）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不及格人数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（60分以下）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课 程 授 课 情 况</w:t>
      </w:r>
    </w:p>
    <w:tbl>
      <w:tblPr>
        <w:tblStyle w:val="7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139"/>
        <w:gridCol w:w="345"/>
        <w:gridCol w:w="1275"/>
        <w:gridCol w:w="1381"/>
        <w:gridCol w:w="1223"/>
        <w:gridCol w:w="1223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51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课程类型</w:t>
            </w:r>
          </w:p>
        </w:tc>
        <w:tc>
          <w:tcPr>
            <w:tcW w:w="1484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高级职称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承担课时数</w:t>
            </w:r>
          </w:p>
        </w:tc>
        <w:tc>
          <w:tcPr>
            <w:tcW w:w="1381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中级职称人数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承担课时数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初级职称人数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51" w:type="dxa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理论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实验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0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授课教师名单</w:t>
            </w:r>
          </w:p>
        </w:tc>
        <w:tc>
          <w:tcPr>
            <w:tcW w:w="6831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邵敏、方明、刘念、杨启纲、周亮、张玲、赵静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721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宋体"/>
                <w:positio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2"/>
                <w:sz w:val="24"/>
                <w:szCs w:val="24"/>
              </w:rPr>
              <w:t>考试成绩与试卷难易度综合评价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8721" w:type="dxa"/>
            <w:gridSpan w:val="8"/>
            <w:vAlign w:val="center"/>
          </w:tcPr>
          <w:p>
            <w:pPr>
              <w:adjustRightInd w:val="0"/>
              <w:snapToGrid w:val="0"/>
              <w:spacing w:beforeLines="50" w:line="400" w:lineRule="exact"/>
              <w:ind w:firstLine="480" w:firstLineChars="200"/>
              <w:jc w:val="left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1.参加考试人数：65人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2.试卷成绩概况：</w:t>
            </w:r>
          </w:p>
          <w:p>
            <w:pPr>
              <w:adjustRightInd w:val="0"/>
              <w:snapToGrid w:val="0"/>
              <w:spacing w:line="400" w:lineRule="exact"/>
              <w:ind w:firstLine="720" w:firstLineChars="300"/>
              <w:jc w:val="left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最高分：94</w:t>
            </w:r>
          </w:p>
          <w:p>
            <w:pPr>
              <w:adjustRightInd w:val="0"/>
              <w:snapToGrid w:val="0"/>
              <w:spacing w:line="400" w:lineRule="exact"/>
              <w:ind w:firstLine="720" w:firstLineChars="300"/>
              <w:jc w:val="left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最低分：53</w:t>
            </w:r>
          </w:p>
          <w:p>
            <w:pPr>
              <w:adjustRightInd w:val="0"/>
              <w:snapToGrid w:val="0"/>
              <w:spacing w:line="400" w:lineRule="exact"/>
              <w:ind w:firstLine="720" w:firstLineChars="300"/>
              <w:jc w:val="left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平均分：81.3</w:t>
            </w:r>
          </w:p>
          <w:p>
            <w:pPr>
              <w:adjustRightInd w:val="0"/>
              <w:snapToGrid w:val="0"/>
              <w:spacing w:line="400" w:lineRule="exact"/>
              <w:ind w:firstLine="720" w:firstLineChars="300"/>
              <w:jc w:val="left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90分以上：15人,占23.08%</w:t>
            </w:r>
          </w:p>
          <w:p>
            <w:pPr>
              <w:adjustRightInd w:val="0"/>
              <w:snapToGrid w:val="0"/>
              <w:spacing w:line="400" w:lineRule="exact"/>
              <w:ind w:firstLine="720" w:firstLineChars="300"/>
              <w:jc w:val="left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FF0000"/>
                <w:sz w:val="24"/>
                <w:szCs w:val="24"/>
              </w:rPr>
              <w:t>不及格人数：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1人,1.54%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3.试卷题量适中，题型多样，主、客观题分布均衡，结构合理。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4.试题符合教学大纲的要求，覆盖大纲的90％以上，无偏题，无怪题。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721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教学中存在的主要问题及改进教学的措施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  <w:jc w:val="center"/>
        </w:trPr>
        <w:tc>
          <w:tcPr>
            <w:tcW w:w="8721" w:type="dxa"/>
            <w:gridSpan w:val="8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一、存在的主要问题：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1.…………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2.…………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…………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二、改进教学的措施：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1.…………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2.…………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…………</w:t>
            </w:r>
          </w:p>
        </w:tc>
      </w:tr>
    </w:tbl>
    <w:p>
      <w:pPr>
        <w:jc w:val="right"/>
        <w:rPr>
          <w:rFonts w:ascii="宋体" w:hAnsi="宋体" w:eastAsia="宋体" w:cs="宋体"/>
          <w:sz w:val="24"/>
          <w:szCs w:val="24"/>
        </w:rPr>
      </w:pPr>
    </w:p>
    <w:p>
      <w:pPr>
        <w:jc w:val="right"/>
        <w:rPr>
          <w:rFonts w:ascii="宋体" w:hAnsi="宋体" w:eastAsia="宋体" w:cs="宋体"/>
          <w:sz w:val="24"/>
          <w:szCs w:val="24"/>
        </w:rPr>
      </w:pPr>
    </w:p>
    <w:p>
      <w:pPr>
        <w:jc w:val="right"/>
        <w:rPr>
          <w:rFonts w:ascii="宋体" w:hAnsi="宋体" w:eastAsia="宋体" w:cs="宋体"/>
          <w:sz w:val="24"/>
          <w:szCs w:val="24"/>
        </w:rPr>
      </w:pPr>
    </w:p>
    <w:p>
      <w:pPr>
        <w:wordWrap w:val="0"/>
        <w:jc w:val="right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授课教师签名：</w:t>
      </w:r>
      <w:r>
        <w:rPr>
          <w:rFonts w:hint="eastAsia" w:ascii="宋体" w:hAnsi="宋体" w:eastAsia="宋体" w:cs="宋体"/>
          <w:color w:val="FF0000"/>
          <w:sz w:val="24"/>
          <w:szCs w:val="24"/>
          <w:u w:val="single"/>
        </w:rPr>
        <w:t xml:space="preserve">               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eastAsia="zh-CN"/>
        </w:rPr>
      </w:pPr>
    </w:p>
    <w:p>
      <w:pPr>
        <w:jc w:val="center"/>
        <w:rPr>
          <w:rFonts w:hint="eastAsia" w:ascii="华文仿宋" w:hAnsi="华文仿宋" w:eastAsia="华文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b/>
          <w:bCs/>
          <w:color w:val="auto"/>
          <w:sz w:val="30"/>
          <w:szCs w:val="30"/>
          <w:lang w:eastAsia="zh-CN"/>
        </w:rPr>
        <w:t>接下来依次是：</w:t>
      </w:r>
    </w:p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b/>
          <w:bCs/>
          <w:color w:val="FF0000"/>
          <w:sz w:val="30"/>
          <w:szCs w:val="30"/>
          <w:lang w:eastAsia="zh-CN"/>
        </w:rPr>
        <w:t>各小班成绩表</w:t>
      </w:r>
    </w:p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b/>
          <w:bCs/>
          <w:color w:val="FF0000"/>
          <w:sz w:val="30"/>
          <w:szCs w:val="30"/>
          <w:lang w:val="en-US" w:eastAsia="zh-CN"/>
        </w:rPr>
        <w:t>学生</w:t>
      </w:r>
      <w:r>
        <w:rPr>
          <w:rFonts w:hint="eastAsia" w:ascii="华文仿宋" w:hAnsi="华文仿宋" w:eastAsia="华文仿宋"/>
          <w:b/>
          <w:bCs/>
          <w:color w:val="FF0000"/>
          <w:sz w:val="30"/>
          <w:szCs w:val="30"/>
          <w:lang w:eastAsia="zh-CN"/>
        </w:rPr>
        <w:t>查分申请表（</w:t>
      </w:r>
      <w:r>
        <w:rPr>
          <w:rFonts w:hint="eastAsia" w:ascii="华文仿宋" w:hAnsi="华文仿宋" w:eastAsia="华文仿宋"/>
          <w:b/>
          <w:bCs/>
          <w:color w:val="FF0000"/>
          <w:sz w:val="30"/>
          <w:szCs w:val="30"/>
          <w:lang w:val="en-US" w:eastAsia="zh-CN"/>
        </w:rPr>
        <w:t>如没有可不提供</w:t>
      </w:r>
      <w:r>
        <w:rPr>
          <w:rFonts w:hint="eastAsia" w:ascii="华文仿宋" w:hAnsi="华文仿宋" w:eastAsia="华文仿宋"/>
          <w:b/>
          <w:bCs/>
          <w:color w:val="FF0000"/>
          <w:sz w:val="30"/>
          <w:szCs w:val="30"/>
          <w:lang w:eastAsia="zh-CN"/>
        </w:rPr>
        <w:t>）</w:t>
      </w:r>
    </w:p>
    <w:p>
      <w:pPr>
        <w:jc w:val="center"/>
        <w:rPr>
          <w:rFonts w:hint="eastAsia" w:ascii="华文仿宋" w:hAnsi="华文仿宋" w:eastAsia="华文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b/>
          <w:bCs/>
          <w:color w:val="auto"/>
          <w:sz w:val="30"/>
          <w:szCs w:val="30"/>
          <w:lang w:eastAsia="zh-CN"/>
        </w:rPr>
        <w:t>接下来依次是：</w:t>
      </w:r>
    </w:p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b/>
          <w:bCs/>
          <w:color w:val="FF0000"/>
          <w:sz w:val="30"/>
          <w:szCs w:val="30"/>
          <w:lang w:eastAsia="zh-CN"/>
        </w:rPr>
        <w:t>教材封面（复印件）</w:t>
      </w:r>
    </w:p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b/>
          <w:bCs/>
          <w:color w:val="FF0000"/>
          <w:sz w:val="30"/>
          <w:szCs w:val="30"/>
          <w:lang w:eastAsia="zh-CN"/>
        </w:rPr>
        <w:t>教材目录（复印件）</w:t>
      </w:r>
    </w:p>
    <w:p>
      <w:pPr>
        <w:jc w:val="center"/>
        <w:rPr>
          <w:rFonts w:hint="eastAsia" w:ascii="华文仿宋" w:hAnsi="华文仿宋" w:eastAsia="华文仿宋"/>
          <w:sz w:val="30"/>
          <w:szCs w:val="30"/>
          <w:lang w:eastAsia="zh-CN"/>
        </w:rPr>
        <w:sectPr>
          <w:footerReference r:id="rId4" w:type="default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tbl>
      <w:tblPr>
        <w:tblStyle w:val="6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258"/>
        <w:gridCol w:w="1258"/>
        <w:gridCol w:w="90"/>
        <w:gridCol w:w="1258"/>
        <w:gridCol w:w="1938"/>
        <w:gridCol w:w="127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安徽医科大学考场签到表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年级专业班级</w:t>
            </w: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应考人数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实考人数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缺考人数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考试地点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缓考人数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制表人：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旷考人数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签名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67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此表可根据实际考试人数作调整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，实到、缺考人数由监考老师填写。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2.缺考考生签名处以“/”标注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3.此表和其他考试材料一起保存</w:t>
            </w:r>
          </w:p>
        </w:tc>
      </w:tr>
    </w:tbl>
    <w:p>
      <w:pPr>
        <w:jc w:val="both"/>
        <w:rPr>
          <w:rFonts w:hint="eastAsia" w:ascii="华文仿宋" w:hAnsi="华文仿宋" w:eastAsia="华文仿宋"/>
          <w:sz w:val="30"/>
          <w:szCs w:val="30"/>
          <w:lang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tbl>
      <w:tblPr>
        <w:tblStyle w:val="6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2127"/>
        <w:gridCol w:w="1100"/>
        <w:gridCol w:w="1663"/>
        <w:gridCol w:w="1062"/>
        <w:gridCol w:w="9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安徽医科大学考场记录表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1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   -20    学年第    学期     月    日    时   分--    时    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2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（勾选）考试、考查、选修、辅修、其他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2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（勾选）开卷、闭卷、实验、试讲、其他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监考教师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    名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年级监考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    名</w:t>
            </w:r>
          </w:p>
        </w:tc>
        <w:tc>
          <w:tcPr>
            <w:tcW w:w="2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小班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△实考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△实收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试卷数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  <w:tc>
          <w:tcPr>
            <w:tcW w:w="22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（勾选） 旷考  缓考  免修  其他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</w:trPr>
        <w:tc>
          <w:tcPr>
            <w:tcW w:w="8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</w:t>
            </w:r>
          </w:p>
        </w:tc>
        <w:tc>
          <w:tcPr>
            <w:tcW w:w="41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姓名                学号           缺考原因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85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</w:t>
            </w:r>
          </w:p>
        </w:tc>
        <w:tc>
          <w:tcPr>
            <w:tcW w:w="4148" w:type="pct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姓名                学号           违纪方式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8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记录人                证明人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备注:1.△实考学生数与实收试卷数需核实无误,如有误差,应立即查明。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2.对括号内所要选的项目打√。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 3.此件连同试卷存档,特殊情况(作弊)另复印一份交教务处。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4.此页不够可另附。</w:t>
            </w:r>
          </w:p>
        </w:tc>
      </w:tr>
    </w:tbl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30"/>
          <w:szCs w:val="30"/>
          <w:highlight w:val="none"/>
          <w:lang w:eastAsia="zh-CN"/>
        </w:rPr>
      </w:pPr>
    </w:p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/>
          <w:b/>
          <w:bCs/>
          <w:color w:val="FF0000"/>
          <w:sz w:val="32"/>
          <w:szCs w:val="32"/>
          <w:highlight w:val="none"/>
          <w:lang w:eastAsia="zh-CN"/>
        </w:rPr>
        <w:t>接下来</w:t>
      </w:r>
      <w:bookmarkStart w:id="0" w:name="_GoBack"/>
      <w:bookmarkEnd w:id="0"/>
      <w:r>
        <w:rPr>
          <w:rFonts w:hint="eastAsia" w:ascii="华文仿宋" w:hAnsi="华文仿宋" w:eastAsia="华文仿宋"/>
          <w:b/>
          <w:bCs/>
          <w:color w:val="FF0000"/>
          <w:sz w:val="32"/>
          <w:szCs w:val="32"/>
          <w:highlight w:val="none"/>
          <w:lang w:eastAsia="zh-CN"/>
        </w:rPr>
        <w:t>是：</w:t>
      </w:r>
    </w:p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="华文仿宋" w:hAnsi="华文仿宋" w:eastAsia="华文仿宋"/>
          <w:b/>
          <w:bCs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华文仿宋" w:hAnsi="华文仿宋" w:eastAsia="华文仿宋"/>
          <w:b/>
          <w:bCs/>
          <w:color w:val="FF0000"/>
          <w:sz w:val="32"/>
          <w:szCs w:val="32"/>
          <w:highlight w:val="none"/>
          <w:lang w:val="en-US" w:eastAsia="zh-CN"/>
        </w:rPr>
        <w:t>各小班</w:t>
      </w:r>
      <w:r>
        <w:rPr>
          <w:rFonts w:hint="eastAsia" w:ascii="华文仿宋" w:hAnsi="华文仿宋" w:eastAsia="华文仿宋"/>
          <w:b/>
          <w:bCs/>
          <w:color w:val="FF0000"/>
          <w:sz w:val="32"/>
          <w:szCs w:val="32"/>
          <w:highlight w:val="none"/>
          <w:lang w:eastAsia="zh-CN"/>
        </w:rPr>
        <w:t>学生答题卷或答题卡（保存时间不得少于3年）</w:t>
      </w: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ODJjNDk2OTcyMjc2YTYzYTdjMzYxNjAxYmU1OGYifQ=="/>
  </w:docVars>
  <w:rsids>
    <w:rsidRoot w:val="00343DE7"/>
    <w:rsid w:val="00026C4A"/>
    <w:rsid w:val="00055BD5"/>
    <w:rsid w:val="000E1997"/>
    <w:rsid w:val="00122F4E"/>
    <w:rsid w:val="00126D8E"/>
    <w:rsid w:val="00131EC0"/>
    <w:rsid w:val="00150DB6"/>
    <w:rsid w:val="001729D7"/>
    <w:rsid w:val="001D1174"/>
    <w:rsid w:val="002036F5"/>
    <w:rsid w:val="00203AD1"/>
    <w:rsid w:val="00240FDD"/>
    <w:rsid w:val="00256A6D"/>
    <w:rsid w:val="002B337C"/>
    <w:rsid w:val="00313BA7"/>
    <w:rsid w:val="00336FF5"/>
    <w:rsid w:val="00343DE7"/>
    <w:rsid w:val="00344B0E"/>
    <w:rsid w:val="00361940"/>
    <w:rsid w:val="003958CA"/>
    <w:rsid w:val="003D4773"/>
    <w:rsid w:val="003E6453"/>
    <w:rsid w:val="00475954"/>
    <w:rsid w:val="004941D2"/>
    <w:rsid w:val="004E0245"/>
    <w:rsid w:val="004F0E23"/>
    <w:rsid w:val="004F5B82"/>
    <w:rsid w:val="005400EE"/>
    <w:rsid w:val="00576715"/>
    <w:rsid w:val="005A144A"/>
    <w:rsid w:val="005A3D78"/>
    <w:rsid w:val="005F2E4B"/>
    <w:rsid w:val="006C2CD1"/>
    <w:rsid w:val="006C439B"/>
    <w:rsid w:val="006D0BF8"/>
    <w:rsid w:val="00702CBE"/>
    <w:rsid w:val="00732F8A"/>
    <w:rsid w:val="00743FEC"/>
    <w:rsid w:val="00757987"/>
    <w:rsid w:val="0077549C"/>
    <w:rsid w:val="00806FEE"/>
    <w:rsid w:val="00816DB3"/>
    <w:rsid w:val="00832CE4"/>
    <w:rsid w:val="00845286"/>
    <w:rsid w:val="00854F6C"/>
    <w:rsid w:val="00865F80"/>
    <w:rsid w:val="008A7D44"/>
    <w:rsid w:val="008B4A25"/>
    <w:rsid w:val="009329A0"/>
    <w:rsid w:val="00A033DD"/>
    <w:rsid w:val="00A5131E"/>
    <w:rsid w:val="00BA56F2"/>
    <w:rsid w:val="00BC3FDD"/>
    <w:rsid w:val="00C33A30"/>
    <w:rsid w:val="00C521CC"/>
    <w:rsid w:val="00C554C6"/>
    <w:rsid w:val="00C65D4B"/>
    <w:rsid w:val="00C71903"/>
    <w:rsid w:val="00CF52F5"/>
    <w:rsid w:val="00D134C0"/>
    <w:rsid w:val="00D27322"/>
    <w:rsid w:val="00D35746"/>
    <w:rsid w:val="00D5393D"/>
    <w:rsid w:val="00D85D3D"/>
    <w:rsid w:val="00DD5D4B"/>
    <w:rsid w:val="00DF2D47"/>
    <w:rsid w:val="00E174BC"/>
    <w:rsid w:val="00E5535C"/>
    <w:rsid w:val="00E9088F"/>
    <w:rsid w:val="00F06605"/>
    <w:rsid w:val="033526DF"/>
    <w:rsid w:val="04B73731"/>
    <w:rsid w:val="06276726"/>
    <w:rsid w:val="07240D9C"/>
    <w:rsid w:val="08967491"/>
    <w:rsid w:val="0A361316"/>
    <w:rsid w:val="0C526BDB"/>
    <w:rsid w:val="0D1104AB"/>
    <w:rsid w:val="10215AAA"/>
    <w:rsid w:val="11264FB9"/>
    <w:rsid w:val="11D168B9"/>
    <w:rsid w:val="1227472A"/>
    <w:rsid w:val="1290542D"/>
    <w:rsid w:val="15E168AD"/>
    <w:rsid w:val="16854803"/>
    <w:rsid w:val="175352A9"/>
    <w:rsid w:val="1858797C"/>
    <w:rsid w:val="18C21497"/>
    <w:rsid w:val="191E1EC4"/>
    <w:rsid w:val="1A5A4B07"/>
    <w:rsid w:val="1C3560C1"/>
    <w:rsid w:val="1F304FA1"/>
    <w:rsid w:val="201B1060"/>
    <w:rsid w:val="21971E2C"/>
    <w:rsid w:val="23E1405C"/>
    <w:rsid w:val="2D3746A0"/>
    <w:rsid w:val="2D79348A"/>
    <w:rsid w:val="2FEC5967"/>
    <w:rsid w:val="30EE2976"/>
    <w:rsid w:val="354D2CE4"/>
    <w:rsid w:val="35C51795"/>
    <w:rsid w:val="36EF157E"/>
    <w:rsid w:val="37C93022"/>
    <w:rsid w:val="401F1DBE"/>
    <w:rsid w:val="428910B0"/>
    <w:rsid w:val="45BA16ED"/>
    <w:rsid w:val="47664B1E"/>
    <w:rsid w:val="484569F3"/>
    <w:rsid w:val="4D4F19DD"/>
    <w:rsid w:val="4DF7502D"/>
    <w:rsid w:val="4F7A422B"/>
    <w:rsid w:val="536D4487"/>
    <w:rsid w:val="55AE1226"/>
    <w:rsid w:val="55AF3BEE"/>
    <w:rsid w:val="563526D3"/>
    <w:rsid w:val="5BFF7B24"/>
    <w:rsid w:val="5C0A226F"/>
    <w:rsid w:val="603820C8"/>
    <w:rsid w:val="63206047"/>
    <w:rsid w:val="63773A3E"/>
    <w:rsid w:val="6839671B"/>
    <w:rsid w:val="69706DD4"/>
    <w:rsid w:val="69DA45C4"/>
    <w:rsid w:val="70720F0D"/>
    <w:rsid w:val="7282437A"/>
    <w:rsid w:val="757E794D"/>
    <w:rsid w:val="763C3F44"/>
    <w:rsid w:val="7649331A"/>
    <w:rsid w:val="76840C45"/>
    <w:rsid w:val="768A2321"/>
    <w:rsid w:val="7878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adjustRightInd w:val="0"/>
      <w:snapToGrid w:val="0"/>
      <w:spacing w:before="156" w:beforeLines="50" w:after="120" w:line="240" w:lineRule="atLeast"/>
      <w:jc w:val="center"/>
    </w:pPr>
    <w:rPr>
      <w:rFonts w:ascii="仿宋_GB2312" w:hAnsi="Times New Roman" w:eastAsia="仿宋_GB2312" w:cs="Times New Roman"/>
      <w:snapToGrid w:val="0"/>
      <w:color w:val="000000"/>
      <w:kern w:val="0"/>
      <w:sz w:val="28"/>
      <w:szCs w:val="2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2"/>
    <w:qFormat/>
    <w:uiPriority w:val="0"/>
    <w:rPr>
      <w:rFonts w:ascii="仿宋_GB2312" w:hAnsi="Times New Roman" w:eastAsia="仿宋_GB2312" w:cs="Times New Roman"/>
      <w:snapToGrid w:val="0"/>
      <w:color w:val="000000"/>
      <w:kern w:val="0"/>
      <w:sz w:val="28"/>
      <w:szCs w:val="2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5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1.xml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istrator\Desktop\&#25104;&#32489;&#20998;&#26512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163470742628"/>
          <c:y val="0.0940226878419857"/>
          <c:w val="0.778037514096865"/>
          <c:h val="0.815394704557115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delete val="1"/>
          </c:dLbls>
          <c:cat>
            <c:strRef>
              <c:f>Sheet1!$B$1:$I$1</c:f>
              <c:strCache>
                <c:ptCount val="8"/>
                <c:pt idx="0">
                  <c:v>39以下</c:v>
                </c:pt>
                <c:pt idx="1">
                  <c:v>40-</c:v>
                </c:pt>
                <c:pt idx="2">
                  <c:v>50-</c:v>
                </c:pt>
                <c:pt idx="3">
                  <c:v>60-</c:v>
                </c:pt>
                <c:pt idx="4">
                  <c:v>70-</c:v>
                </c:pt>
                <c:pt idx="5">
                  <c:v>80-</c:v>
                </c:pt>
                <c:pt idx="6">
                  <c:v>90-</c:v>
                </c:pt>
                <c:pt idx="7">
                  <c:v>95以上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15</c:v>
                </c:pt>
                <c:pt idx="5">
                  <c:v>31</c:v>
                </c:pt>
                <c:pt idx="6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453440"/>
        <c:axId val="149467520"/>
      </c:barChart>
      <c:catAx>
        <c:axId val="14945344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49467520"/>
        <c:crosses val="autoZero"/>
        <c:auto val="1"/>
        <c:lblAlgn val="ctr"/>
        <c:lblOffset val="100"/>
        <c:noMultiLvlLbl val="0"/>
      </c:catAx>
      <c:valAx>
        <c:axId val="149467520"/>
        <c:scaling>
          <c:orientation val="minMax"/>
          <c:max val="100"/>
        </c:scaling>
        <c:delete val="0"/>
        <c:axPos val="l"/>
        <c:title>
          <c:tx>
            <c:rich>
              <a:bodyPr rot="0" spcFirstLastPara="0" vertOverflow="ellipsis" vert="wordArtVertRtl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/>
                  <a:t>人</a:t>
                </a:r>
                <a:endParaRPr lang="zh-CN"/>
              </a:p>
            </c:rich>
          </c:tx>
          <c:layout>
            <c:manualLayout>
              <c:xMode val="edge"/>
              <c:yMode val="edge"/>
              <c:x val="0"/>
              <c:y val="0.430655870565754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49453440"/>
        <c:crosses val="autoZero"/>
        <c:crossBetween val="between"/>
      </c:valAx>
      <c:spPr>
        <a:noFill/>
        <a:ln>
          <a:solidFill>
            <a:srgbClr val="FF0000"/>
          </a:solidFill>
        </a:ln>
      </c:spPr>
    </c:plotArea>
    <c:plotVisOnly val="1"/>
    <c:dispBlanksAs val="gap"/>
    <c:showDLblsOverMax val="0"/>
  </c:chart>
  <c:spPr>
    <a:ln w="6350" cap="flat" cmpd="sng" algn="ctr">
      <a:solidFill>
        <a:srgbClr val="FF0000"/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E29286-EFAE-4FE0-B589-EE58591293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11</TotalTime>
  <ScaleCrop>false</ScaleCrop>
  <LinksUpToDate>false</LinksUpToDate>
  <CharactersWithSpaces>661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2016-08-04T06:49:00Z</dcterms:created>
  <dc:creator>刘虹</dc:creator>
  <cp:lastModifiedBy>steppewolf</cp:lastModifiedBy>
  <cp:lastPrinted>2016-10-24T00:37:00Z</cp:lastPrinted>
  <dcterms:modified xsi:type="dcterms:W3CDTF">2023-11-16T03:55:30Z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AABA8CE4C7ED440AAB09302E36137401</vt:lpwstr>
  </property>
</Properties>
</file>