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40"/>
          <w:szCs w:val="40"/>
        </w:rPr>
        <w:t>安徽医科大学第一附属医院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40"/>
          <w:szCs w:val="40"/>
        </w:rPr>
        <w:t>中法女性整体康复技术示范中心</w:t>
      </w:r>
    </w:p>
    <w:p>
      <w:pPr>
        <w:widowControl/>
        <w:spacing w:line="375" w:lineRule="atLeas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安徽医科大学第一附属医院妇产科是安徽省卫生厅 (首批)临床重点学科，省内最早的妇产科专业硕士研究生授权点，博士学位授予点、博士后流动站。妇产科是中华医学会安徽省妇产科分会主委单位，妇产科还是安徽省生殖医学主委单位，拥有安徽省产前诊断及辅助生殖技术质量控制中心。妇产科现建有卫生部四级妇科内镜手术培训基地，国家药物临床试验中心，首批国家级住院医师规范化培训专业基地，安徽省危重孕产妇救治中心，安徽省115创新团队，安徽省高校领军人才团队等临床和科教基地。</w:t>
      </w:r>
    </w:p>
    <w:p>
      <w:pPr>
        <w:widowControl/>
        <w:spacing w:line="375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科创建新亚专科，培育专业人才队伍，拥有优越场地和设备，加上规范运作流程，成立了安徽医科大学第一附属医院盆底康复中心，亦是安徽省中法女性整体康复技术示范中心培训基地。中心本着整体规划、科室联动、全员配合、培训为先的原则，为加强各医疗机构妇幼保健工作者学习交流协作，规范我省产后康复行业标准，增强我省产后康复技术力量，现开展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安徽医科大学第一附属医院中法女性整体康复技术示范中心</w:t>
      </w:r>
      <w:r>
        <w:rPr>
          <w:rFonts w:hint="eastAsia" w:ascii="仿宋" w:hAnsi="仿宋" w:eastAsia="仿宋" w:cs="仿宋"/>
          <w:sz w:val="28"/>
          <w:szCs w:val="28"/>
        </w:rPr>
        <w:t>进修培训，邀请全省有关妇幼健康服务及医疗机构的同仁前来我院学习进修。</w:t>
      </w:r>
    </w:p>
    <w:p>
      <w:pPr>
        <w:widowControl/>
        <w:spacing w:line="375" w:lineRule="atLeast"/>
        <w:rPr>
          <w:rFonts w:hint="eastAsia" w:ascii="仿宋" w:hAnsi="仿宋" w:eastAsia="仿宋" w:cs="仿宋"/>
          <w:b/>
          <w:bCs/>
          <w:color w:val="333333"/>
          <w:kern w:val="0"/>
          <w:sz w:val="56"/>
          <w:szCs w:val="44"/>
        </w:rPr>
      </w:pPr>
    </w:p>
    <w:p>
      <w:pPr>
        <w:widowControl/>
        <w:spacing w:line="375" w:lineRule="atLeast"/>
        <w:rPr>
          <w:rFonts w:hint="eastAsia" w:ascii="仿宋" w:hAnsi="仿宋" w:eastAsia="仿宋" w:cs="仿宋"/>
          <w:b/>
          <w:bCs/>
          <w:color w:val="333333"/>
          <w:kern w:val="0"/>
          <w:sz w:val="56"/>
          <w:szCs w:val="44"/>
        </w:rPr>
      </w:pPr>
    </w:p>
    <w:p>
      <w:pPr>
        <w:spacing w:line="360" w:lineRule="auto"/>
        <w:ind w:firstLine="964" w:firstLineChars="30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32"/>
          <w:szCs w:val="36"/>
        </w:rPr>
        <w:t>盆底康复项目技术进修培训内容及时间安排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一、培训内容及时间安排</w:t>
      </w:r>
    </w:p>
    <w:tbl>
      <w:tblPr>
        <w:tblStyle w:val="5"/>
        <w:tblW w:w="10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2883"/>
        <w:gridCol w:w="226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28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培训内容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地点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restart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第1周</w:t>
            </w: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星期一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盆底理论知识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安医相关主任医生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星期二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盆底项目如何开展管理（包括收费、宣教、病源引流）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星期三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机器设备实操培训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星期四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机器设备实操培训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星期五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实际临床见习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restart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第2周</w:t>
            </w: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星期一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实际临床见习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星期二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实际临床见习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星期三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实际临床见习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星期四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实际临床见习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星期五</w:t>
            </w:r>
          </w:p>
        </w:tc>
        <w:tc>
          <w:tcPr>
            <w:tcW w:w="28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考核（理论+实操）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颁发结业证书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安医盆底中心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安医相关主任及盆底中心负责人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二、岗前及结业考核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1、培训前盆底基础理论考核（培训第1天）。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2、培训结束后考核（培训第2周完成，包括理论及实操双考核）。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3、培训结束考试合格者颁发结业证书。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三、盆底进修医护人员管理制度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医务处</w:t>
      </w:r>
      <w:r>
        <w:rPr>
          <w:rFonts w:hint="eastAsia" w:ascii="仿宋" w:hAnsi="仿宋" w:eastAsia="仿宋" w:cs="仿宋"/>
          <w:sz w:val="28"/>
          <w:szCs w:val="28"/>
        </w:rPr>
        <w:t>领导下，由安徽医科大学第一附属医院盆底康复技术培训中心具体主管。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2.进修期间应接受医院及科室的领导和管理，遵守医院及科室的各项规章制度。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3.进修期间不能擅自离岗，如需请病假、事假，需向培训中心主任递交书面假单，批复后方能离开，返回时需及时销假。如擅自离岗期间发生意外，培训中心概不负责。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进修期间书写病历、开具各种治疗单等需经上级医生审查，签名方为有效，各种治疗操作需在上级医生或康复师指导下完成，注意保护患者隐私，未取得患者同意，治疗期间禁止拍照摄像及录音，如因此医疗纠纷，须由拍摄方负全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5.爱护公物及仪器设备，如有损坏，按医院工作人员损坏公物赔偿制度处理。所有设备未经上级同意不得擅自动用。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6.进修结束，经考核合格，由科室主任签字，于教学部办理审核登记，领取结业证书，并做好离院前的物品清点工作。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四、开班及培训时间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全年开班，每个月第一周的周一开班，培训时间至少2周。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五、培训费用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费用标准：</w:t>
      </w:r>
      <w:r>
        <w:rPr>
          <w:rFonts w:hint="eastAsia" w:ascii="仿宋" w:hAnsi="仿宋" w:eastAsia="仿宋" w:cs="仿宋"/>
          <w:sz w:val="28"/>
          <w:szCs w:val="28"/>
        </w:rPr>
        <w:t>医院进修费800元/人。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六、报名流程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1、凡需要进修的各单位及个人需提前10-30天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报名，</w:t>
      </w:r>
      <w:r>
        <w:rPr>
          <w:rFonts w:hint="eastAsia" w:ascii="仿宋" w:hAnsi="仿宋" w:eastAsia="仿宋" w:cs="仿宋"/>
          <w:sz w:val="28"/>
          <w:szCs w:val="28"/>
        </w:rPr>
        <w:t>填写进修申请表（附件一），电子件发送到</w:t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instrText xml:space="preserve"> HYPERLINK "mailto:ayfyjx@163.com" </w:instrText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t>ayfyjx@163.com</w:t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t>，联系电话：0551-62922971</w:t>
      </w:r>
      <w:r>
        <w:rPr>
          <w:rFonts w:hint="eastAsia" w:ascii="仿宋" w:hAnsi="仿宋" w:eastAsia="仿宋" w:cs="仿宋"/>
          <w:b/>
          <w:bCs/>
          <w:i/>
          <w:iCs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2、进修者必须随表附上个人毕业证书、学位证书、执业证书、职称证书、身份证复印件（以上复印件需原单位加盖公章）及一寸免冠彩照2张，进修人员需自带白色医生服。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3、选送单位应对申请表上填写的全部内容进行审查核实并负责任，由主管部门签署意见并加盖公章。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4、进修人员应按申请表原定科目、期限进修，如需延长进修期限或改变进修科目者，应由原单位来函商讨后再定。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5、进修时间在两个周以上者经考核合格者均发结业证《安徽医科大学第一附属医院中法女性整体康复技术结业证》；进修时间在以下者，均不发结业证。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严格遵守医院劳动纪律，请假一天以内由科主任批准，一天以上、三天以下报医院科教科审核、备案，三天以上需由所在单位同意、出具相关函件、至科教科备案，未办请假手续离院者按自动中止进修处理。提前结束进修者，需所在单位出具相关证明，进修费概不退还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、填写申请表必须实事求是，认真仔细，一律用黑色签字笔填写，要求字迹工整，清晰易辨，字迹潦草不清者概不受理。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56"/>
          <w:szCs w:val="44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p>
      <w:pPr>
        <w:widowControl/>
        <w:spacing w:line="375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附件一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56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56"/>
          <w:szCs w:val="44"/>
        </w:rPr>
        <w:t>安徽医科大学第一附属医院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</w:rPr>
        <w:t>中法女性整体康复技术示范中心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72"/>
          <w:szCs w:val="72"/>
        </w:rPr>
      </w:pP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72"/>
          <w:szCs w:val="72"/>
        </w:rPr>
      </w:pP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72"/>
          <w:szCs w:val="72"/>
        </w:rPr>
        <w:t>进 修 申 请 表</w:t>
      </w: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2"/>
        </w:r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2"/>
        </w:rPr>
      </w:pPr>
    </w:p>
    <w:p>
      <w:pPr>
        <w:widowControl/>
        <w:spacing w:line="720" w:lineRule="auto"/>
        <w:ind w:left="1898" w:leftChars="904"/>
        <w:rPr>
          <w:rFonts w:hint="eastAsia" w:ascii="仿宋" w:hAnsi="仿宋" w:eastAsia="仿宋" w:cs="仿宋"/>
          <w:color w:val="333333"/>
          <w:kern w:val="0"/>
          <w:sz w:val="36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姓　     名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1898" w:leftChars="904"/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进 修 时 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1898" w:leftChars="904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选 送 单 位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1898" w:leftChars="904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所 在 科 室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1898" w:leftChars="904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医 院 地 址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720" w:lineRule="auto"/>
        <w:ind w:left="1898" w:leftChars="904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选送医院级别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</w:rPr>
      </w:pPr>
    </w:p>
    <w:p>
      <w:pPr>
        <w:widowControl/>
        <w:spacing w:line="375" w:lineRule="atLeas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32"/>
        </w:rPr>
      </w:pP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</w:rPr>
        <w:t>安徽医科大学第一附属医院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中法女性整体康复技术示范中心</w:t>
      </w:r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48"/>
        <w:gridCol w:w="318"/>
        <w:gridCol w:w="1434"/>
        <w:gridCol w:w="180"/>
        <w:gridCol w:w="825"/>
        <w:gridCol w:w="111"/>
        <w:gridCol w:w="1644"/>
        <w:gridCol w:w="705"/>
        <w:gridCol w:w="66"/>
        <w:gridCol w:w="1395"/>
        <w:gridCol w:w="234"/>
        <w:gridCol w:w="163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必须贴照片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龄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族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是否住宿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历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称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  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  <w:tc>
          <w:tcPr>
            <w:tcW w:w="3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方  式</w:t>
            </w:r>
          </w:p>
        </w:tc>
        <w:tc>
          <w:tcPr>
            <w:tcW w:w="88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本人电话：                        单位电话(区号+)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  码</w:t>
            </w:r>
          </w:p>
        </w:tc>
        <w:tc>
          <w:tcPr>
            <w:tcW w:w="88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注册时间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注册证书编号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(必须填写)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资格证书编号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(必须填写)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　作　单　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　室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6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目前从事专业</w:t>
            </w:r>
          </w:p>
        </w:tc>
        <w:tc>
          <w:tcPr>
            <w:tcW w:w="25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从事该专业工作时间</w:t>
            </w:r>
          </w:p>
        </w:tc>
        <w:tc>
          <w:tcPr>
            <w:tcW w:w="32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6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申请进修时间</w:t>
            </w:r>
          </w:p>
        </w:tc>
        <w:tc>
          <w:tcPr>
            <w:tcW w:w="823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 日--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56" w:hRule="exac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求</w:t>
            </w: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both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进修者签字：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日期：　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5" w:hRule="exac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单位盖章：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日期：　    年　  月　  日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备注：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选送单位须知，因国家医疗处理条例的颁布执行，我院规定选修人员在我院学习期间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如发生任何医疗事故，将由选送单位负全部责任。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80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受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ind w:firstLine="5600" w:firstLineChars="20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ind w:firstLine="5600" w:firstLineChars="20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签名（盖章）：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日期：　    年　  月　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2"/>
    <w:rsid w:val="000F52E2"/>
    <w:rsid w:val="0017318C"/>
    <w:rsid w:val="001736CA"/>
    <w:rsid w:val="002058F2"/>
    <w:rsid w:val="00272A02"/>
    <w:rsid w:val="002F5D39"/>
    <w:rsid w:val="00364F2A"/>
    <w:rsid w:val="003A7223"/>
    <w:rsid w:val="003B6ADB"/>
    <w:rsid w:val="00557CB9"/>
    <w:rsid w:val="00683834"/>
    <w:rsid w:val="007079B9"/>
    <w:rsid w:val="00756FB5"/>
    <w:rsid w:val="007A68AA"/>
    <w:rsid w:val="00830790"/>
    <w:rsid w:val="00877DC2"/>
    <w:rsid w:val="00954C34"/>
    <w:rsid w:val="0096273F"/>
    <w:rsid w:val="009A3F71"/>
    <w:rsid w:val="00A65413"/>
    <w:rsid w:val="00BC0AA6"/>
    <w:rsid w:val="00BD7A19"/>
    <w:rsid w:val="00BF6F26"/>
    <w:rsid w:val="00C0555A"/>
    <w:rsid w:val="00D164C1"/>
    <w:rsid w:val="00D3369B"/>
    <w:rsid w:val="00D76DCE"/>
    <w:rsid w:val="00DA272A"/>
    <w:rsid w:val="00E664B3"/>
    <w:rsid w:val="00ED7AB5"/>
    <w:rsid w:val="00F72184"/>
    <w:rsid w:val="00F7326A"/>
    <w:rsid w:val="00FD4900"/>
    <w:rsid w:val="00FE54C2"/>
    <w:rsid w:val="00FF2CD5"/>
    <w:rsid w:val="07525962"/>
    <w:rsid w:val="0EF21809"/>
    <w:rsid w:val="41A75DCF"/>
    <w:rsid w:val="46C82DF1"/>
    <w:rsid w:val="60666FBC"/>
    <w:rsid w:val="6AEC1372"/>
    <w:rsid w:val="6B4A14D6"/>
    <w:rsid w:val="74934437"/>
    <w:rsid w:val="74F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425</Words>
  <Characters>2426</Characters>
  <Lines>20</Lines>
  <Paragraphs>5</Paragraphs>
  <TotalTime>6</TotalTime>
  <ScaleCrop>false</ScaleCrop>
  <LinksUpToDate>false</LinksUpToDate>
  <CharactersWithSpaces>2846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2020-01-14T02:21:00Z</dcterms:created>
  <dc:creator>Administrator</dc:creator>
  <cp:lastModifiedBy>君临</cp:lastModifiedBy>
  <dcterms:modified xsi:type="dcterms:W3CDTF">2020-05-18T09:24:21Z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