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安徽省直医疗机构非中医类别医师学习中医</w:t>
      </w: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培训（</w:t>
      </w:r>
      <w:r>
        <w:rPr>
          <w:rFonts w:hint="eastAsia"/>
          <w:b/>
          <w:sz w:val="36"/>
          <w:szCs w:val="36"/>
          <w:lang w:val="en-US" w:eastAsia="zh-CN"/>
        </w:rPr>
        <w:t>2</w:t>
      </w:r>
      <w:r>
        <w:rPr>
          <w:rFonts w:hint="eastAsia"/>
          <w:b/>
          <w:sz w:val="36"/>
          <w:szCs w:val="36"/>
        </w:rPr>
        <w:t>年期）</w:t>
      </w:r>
      <w:r>
        <w:rPr>
          <w:rFonts w:hint="eastAsia"/>
          <w:b/>
          <w:sz w:val="36"/>
          <w:szCs w:val="36"/>
          <w:lang w:eastAsia="zh-CN"/>
        </w:rPr>
        <w:t>实施</w:t>
      </w:r>
      <w:r>
        <w:rPr>
          <w:rFonts w:hint="eastAsia"/>
          <w:b/>
          <w:sz w:val="36"/>
          <w:szCs w:val="36"/>
        </w:rPr>
        <w:t>方案</w:t>
      </w:r>
    </w:p>
    <w:p/>
    <w:p>
      <w:pPr>
        <w:ind w:firstLine="640" w:firstLineChars="200"/>
        <w:rPr>
          <w:color w:val="auto"/>
        </w:rPr>
      </w:pPr>
      <w:r>
        <w:rPr>
          <w:rFonts w:hint="eastAsia" w:ascii="仿宋_GB2312" w:eastAsia="仿宋_GB2312"/>
          <w:sz w:val="32"/>
          <w:szCs w:val="32"/>
        </w:rPr>
        <w:t>为贯彻落实《</w:t>
      </w:r>
      <w:r>
        <w:rPr>
          <w:rFonts w:hint="eastAsia" w:ascii="仿宋_GB2312" w:eastAsia="仿宋_GB2312"/>
          <w:sz w:val="32"/>
          <w:szCs w:val="32"/>
          <w:lang w:eastAsia="zh-CN"/>
        </w:rPr>
        <w:t>安徽省</w:t>
      </w:r>
      <w:r>
        <w:rPr>
          <w:rFonts w:hint="eastAsia" w:ascii="仿宋_GB2312" w:eastAsia="仿宋_GB2312"/>
          <w:sz w:val="32"/>
          <w:szCs w:val="32"/>
        </w:rPr>
        <w:t>促进中医药</w:t>
      </w:r>
      <w:r>
        <w:rPr>
          <w:rFonts w:hint="eastAsia" w:ascii="仿宋_GB2312" w:eastAsia="仿宋_GB2312"/>
          <w:sz w:val="32"/>
          <w:szCs w:val="32"/>
          <w:lang w:eastAsia="zh-CN"/>
        </w:rPr>
        <w:t>振兴</w:t>
      </w:r>
      <w:r>
        <w:rPr>
          <w:rFonts w:hint="eastAsia" w:ascii="仿宋_GB2312" w:eastAsia="仿宋_GB2312"/>
          <w:sz w:val="32"/>
          <w:szCs w:val="32"/>
        </w:rPr>
        <w:t>发展</w:t>
      </w:r>
      <w:r>
        <w:rPr>
          <w:rFonts w:hint="eastAsia" w:ascii="仿宋_GB2312" w:eastAsia="仿宋_GB2312"/>
          <w:sz w:val="32"/>
          <w:szCs w:val="32"/>
          <w:lang w:eastAsia="zh-CN"/>
        </w:rPr>
        <w:t>行动计划（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2022-2024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》</w:t>
      </w:r>
      <w:r>
        <w:rPr>
          <w:rFonts w:hint="eastAsia" w:ascii="仿宋_GB2312" w:eastAsia="仿宋_GB2312"/>
          <w:sz w:val="32"/>
          <w:szCs w:val="32"/>
          <w:lang w:eastAsia="zh-CN"/>
        </w:rPr>
        <w:t>，加快省直医疗机构</w:t>
      </w:r>
      <w:r>
        <w:rPr>
          <w:rFonts w:hint="eastAsia" w:ascii="仿宋_GB2312" w:eastAsia="仿宋_GB2312"/>
          <w:sz w:val="32"/>
          <w:szCs w:val="32"/>
        </w:rPr>
        <w:t>中西医结合人才</w:t>
      </w:r>
      <w:r>
        <w:rPr>
          <w:rFonts w:hint="eastAsia" w:ascii="仿宋_GB2312" w:eastAsia="仿宋_GB2312"/>
          <w:sz w:val="32"/>
          <w:szCs w:val="32"/>
          <w:lang w:eastAsia="zh-CN"/>
        </w:rPr>
        <w:t>培养，依据</w:t>
      </w:r>
      <w:r>
        <w:rPr>
          <w:rFonts w:hint="eastAsia"/>
        </w:rPr>
        <w:t>《安徽省非中医类别医师学习中医培训方案》</w:t>
      </w:r>
      <w:r>
        <w:rPr>
          <w:rFonts w:hint="eastAsia"/>
          <w:lang w:eastAsia="zh-CN"/>
        </w:rPr>
        <w:t>，</w:t>
      </w:r>
      <w:r>
        <w:rPr>
          <w:rFonts w:hint="eastAsia"/>
        </w:rPr>
        <w:t>特制定本</w:t>
      </w:r>
      <w:r>
        <w:rPr>
          <w:rFonts w:hint="eastAsia"/>
          <w:lang w:eastAsia="zh-CN"/>
        </w:rPr>
        <w:t>实施</w:t>
      </w:r>
      <w:r>
        <w:rPr>
          <w:rFonts w:hint="eastAsia"/>
        </w:rPr>
        <w:t>方案。</w:t>
      </w:r>
    </w:p>
    <w:p>
      <w:pPr>
        <w:ind w:firstLine="642" w:firstLineChars="200"/>
        <w:rPr>
          <w:b/>
          <w:bCs/>
          <w:color w:val="auto"/>
        </w:rPr>
      </w:pPr>
      <w:r>
        <w:rPr>
          <w:rFonts w:hint="eastAsia"/>
          <w:b/>
          <w:bCs/>
          <w:color w:val="auto"/>
        </w:rPr>
        <w:t>一、</w:t>
      </w:r>
      <w:r>
        <w:rPr>
          <w:rFonts w:hint="eastAsia"/>
          <w:b/>
          <w:bCs/>
          <w:color w:val="auto"/>
          <w:lang w:eastAsia="zh-CN"/>
        </w:rPr>
        <w:t>培训</w:t>
      </w:r>
      <w:r>
        <w:rPr>
          <w:rFonts w:hint="eastAsia"/>
          <w:b/>
          <w:bCs/>
          <w:color w:val="auto"/>
        </w:rPr>
        <w:t>目标</w:t>
      </w:r>
    </w:p>
    <w:p>
      <w:pPr>
        <w:ind w:firstLine="640" w:firstLineChars="200"/>
      </w:pPr>
      <w:r>
        <w:rPr>
          <w:rFonts w:hint="eastAsia"/>
          <w:color w:val="auto"/>
        </w:rPr>
        <w:t>通过系统学习</w:t>
      </w:r>
      <w:r>
        <w:rPr>
          <w:rFonts w:hint="eastAsia"/>
          <w:color w:val="auto"/>
          <w:lang w:eastAsia="zh-CN"/>
        </w:rPr>
        <w:t>培训</w:t>
      </w:r>
      <w:r>
        <w:rPr>
          <w:rFonts w:hint="eastAsia" w:ascii="仿宋" w:hAnsi="仿宋" w:eastAsia="仿宋"/>
          <w:sz w:val="30"/>
          <w:szCs w:val="30"/>
        </w:rPr>
        <w:t>，</w:t>
      </w:r>
      <w:r>
        <w:rPr>
          <w:rFonts w:hint="eastAsia" w:ascii="仿宋_GB2312" w:hAnsi="Arial" w:eastAsia="仿宋_GB2312" w:cs="Arial"/>
          <w:sz w:val="32"/>
          <w:szCs w:val="32"/>
        </w:rPr>
        <w:t>能够熟练掌握中医药基本理论、基本知识和基本技能，</w:t>
      </w:r>
      <w:r>
        <w:rPr>
          <w:rFonts w:hint="eastAsia" w:ascii="仿宋_GB2312" w:hAnsi="Arial" w:cs="Arial"/>
          <w:sz w:val="32"/>
          <w:szCs w:val="32"/>
          <w:lang w:eastAsia="zh-CN"/>
        </w:rPr>
        <w:t>在省直医疗机构培养一批</w:t>
      </w:r>
      <w:r>
        <w:rPr>
          <w:rFonts w:hint="eastAsia" w:ascii="仿宋_GB2312" w:hAnsi="Arial" w:eastAsia="仿宋_GB2312" w:cs="Arial"/>
          <w:sz w:val="32"/>
          <w:szCs w:val="32"/>
        </w:rPr>
        <w:t>较好地运用中医、中西医结合方法防治疾病的中西医结合人才，</w:t>
      </w:r>
      <w:r>
        <w:rPr>
          <w:rFonts w:hint="eastAsia" w:ascii="仿宋" w:hAnsi="仿宋" w:eastAsia="仿宋"/>
          <w:sz w:val="30"/>
          <w:szCs w:val="30"/>
        </w:rPr>
        <w:t>更好地满足</w:t>
      </w:r>
      <w:r>
        <w:rPr>
          <w:rFonts w:hint="eastAsia" w:ascii="仿宋_GB2312" w:hAnsi="Arial" w:eastAsia="仿宋_GB2312" w:cs="Arial"/>
          <w:sz w:val="32"/>
          <w:szCs w:val="32"/>
        </w:rPr>
        <w:t>人民群众对中医药健康服务的需求</w:t>
      </w:r>
    </w:p>
    <w:p>
      <w:pPr>
        <w:ind w:firstLine="642" w:firstLineChars="200"/>
        <w:rPr>
          <w:rFonts w:hint="eastAsia"/>
          <w:b/>
          <w:bCs/>
          <w:color w:val="auto"/>
        </w:rPr>
      </w:pPr>
      <w:r>
        <w:rPr>
          <w:rFonts w:hint="eastAsia"/>
          <w:b/>
          <w:bCs/>
          <w:color w:val="auto"/>
          <w:lang w:eastAsia="zh-CN"/>
        </w:rPr>
        <w:t>二</w:t>
      </w:r>
      <w:r>
        <w:rPr>
          <w:rFonts w:hint="eastAsia"/>
          <w:b/>
          <w:bCs/>
          <w:color w:val="auto"/>
        </w:rPr>
        <w:t>、培训性质和时间</w:t>
      </w:r>
    </w:p>
    <w:p>
      <w:pPr>
        <w:spacing w:line="52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非中医类别医师学习中医培训属于在职人员培训，培训时间2年。</w:t>
      </w:r>
    </w:p>
    <w:p>
      <w:pPr>
        <w:ind w:firstLine="642" w:firstLineChars="200"/>
        <w:rPr>
          <w:rFonts w:hint="eastAsia"/>
          <w:b/>
          <w:bCs/>
          <w:color w:val="auto"/>
          <w:lang w:eastAsia="zh-CN"/>
        </w:rPr>
      </w:pPr>
      <w:r>
        <w:rPr>
          <w:rFonts w:hint="eastAsia"/>
          <w:b/>
          <w:bCs/>
          <w:color w:val="auto"/>
          <w:lang w:eastAsia="zh-CN"/>
        </w:rPr>
        <w:t>三、培训对象</w:t>
      </w:r>
    </w:p>
    <w:p>
      <w:pPr>
        <w:spacing w:line="52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具有非中医类别执业医师资格，并在</w:t>
      </w:r>
      <w:r>
        <w:rPr>
          <w:rFonts w:hint="eastAsia" w:ascii="仿宋" w:hAnsi="仿宋" w:eastAsia="仿宋"/>
          <w:sz w:val="30"/>
          <w:szCs w:val="30"/>
          <w:lang w:eastAsia="zh-CN"/>
        </w:rPr>
        <w:t>省直</w:t>
      </w:r>
      <w:r>
        <w:rPr>
          <w:rFonts w:hint="eastAsia" w:ascii="仿宋" w:hAnsi="仿宋" w:eastAsia="仿宋"/>
          <w:sz w:val="30"/>
          <w:szCs w:val="30"/>
        </w:rPr>
        <w:t>医疗机构执业的人员。</w:t>
      </w:r>
    </w:p>
    <w:p>
      <w:pPr>
        <w:ind w:firstLine="642" w:firstLineChars="200"/>
        <w:rPr>
          <w:rFonts w:hint="eastAsia" w:eastAsia="仿宋_GB2312"/>
          <w:b/>
          <w:bCs/>
          <w:lang w:eastAsia="zh-CN"/>
        </w:rPr>
      </w:pPr>
      <w:r>
        <w:rPr>
          <w:rFonts w:hint="eastAsia"/>
          <w:b/>
          <w:bCs/>
        </w:rPr>
        <w:t>四、培训内容</w:t>
      </w:r>
      <w:r>
        <w:rPr>
          <w:rFonts w:hint="eastAsia"/>
          <w:b/>
          <w:bCs/>
          <w:lang w:eastAsia="zh-CN"/>
        </w:rPr>
        <w:t>与方式</w:t>
      </w:r>
    </w:p>
    <w:p>
      <w:pPr>
        <w:ind w:firstLine="640" w:firstLineChars="200"/>
      </w:pPr>
      <w:r>
        <w:rPr>
          <w:rFonts w:hint="eastAsia"/>
        </w:rPr>
        <w:t>（一）培训内容</w:t>
      </w:r>
    </w:p>
    <w:p>
      <w:pPr>
        <w:ind w:firstLine="640" w:firstLineChars="200"/>
      </w:pPr>
      <w:r>
        <w:rPr>
          <w:rFonts w:hint="eastAsia"/>
          <w:lang w:eastAsia="zh-CN"/>
        </w:rPr>
        <w:t>培训</w:t>
      </w:r>
      <w:r>
        <w:rPr>
          <w:rFonts w:hint="eastAsia"/>
        </w:rPr>
        <w:t>内容按照《安徽省非中医类别医师学习中医2年期培训大纲》</w:t>
      </w:r>
      <w:r>
        <w:rPr>
          <w:rFonts w:hint="eastAsia"/>
          <w:lang w:eastAsia="zh-CN"/>
        </w:rPr>
        <w:t>要求</w:t>
      </w:r>
      <w:r>
        <w:rPr>
          <w:rFonts w:hint="eastAsia"/>
        </w:rPr>
        <w:t>进行</w:t>
      </w:r>
      <w:r>
        <w:rPr>
          <w:rFonts w:hint="eastAsia"/>
          <w:lang w:eastAsia="zh-CN"/>
        </w:rPr>
        <w:t>，</w:t>
      </w:r>
      <w:r>
        <w:rPr>
          <w:rFonts w:hint="eastAsia"/>
        </w:rPr>
        <w:t>包括理论学习与临床实践两个阶段。</w:t>
      </w:r>
      <w:r>
        <w:rPr>
          <w:rFonts w:hint="eastAsia"/>
          <w:lang w:eastAsia="zh-CN"/>
        </w:rPr>
        <w:t>培训师资</w:t>
      </w:r>
      <w:r>
        <w:rPr>
          <w:rFonts w:hint="eastAsia"/>
        </w:rPr>
        <w:t>由安徽中医药大学继续教育学院</w:t>
      </w:r>
      <w:r>
        <w:rPr>
          <w:rFonts w:hint="eastAsia"/>
          <w:lang w:eastAsia="zh-CN"/>
        </w:rPr>
        <w:t>统筹</w:t>
      </w:r>
      <w:r>
        <w:rPr>
          <w:rFonts w:hint="eastAsia"/>
        </w:rPr>
        <w:t>安排。</w:t>
      </w:r>
    </w:p>
    <w:p>
      <w:pPr>
        <w:ind w:firstLine="640" w:firstLineChars="200"/>
      </w:pPr>
      <w:r>
        <w:rPr>
          <w:rFonts w:hint="eastAsia"/>
          <w:lang w:eastAsia="zh-CN"/>
        </w:rPr>
        <w:t>（二）</w:t>
      </w:r>
      <w:r>
        <w:rPr>
          <w:rFonts w:hint="eastAsia"/>
        </w:rPr>
        <w:t>培训方式</w:t>
      </w:r>
    </w:p>
    <w:p>
      <w:pPr>
        <w:ind w:firstLine="640" w:firstLineChars="200"/>
      </w:pPr>
      <w:r>
        <w:rPr>
          <w:rFonts w:hint="eastAsia"/>
        </w:rPr>
        <w:t>1.理论学习：采取集中</w:t>
      </w:r>
      <w:r>
        <w:rPr>
          <w:rFonts w:hint="eastAsia"/>
          <w:lang w:eastAsia="zh-CN"/>
        </w:rPr>
        <w:t>面授</w:t>
      </w:r>
      <w:r>
        <w:rPr>
          <w:rFonts w:hint="eastAsia"/>
        </w:rPr>
        <w:t>、网络课程与自主学习相结合方式进行，累计</w:t>
      </w:r>
      <w:r>
        <w:rPr>
          <w:rFonts w:hint="eastAsia"/>
          <w:lang w:eastAsia="zh-CN"/>
        </w:rPr>
        <w:t>不少于</w:t>
      </w:r>
      <w:r>
        <w:rPr>
          <w:rFonts w:hint="eastAsia"/>
        </w:rPr>
        <w:t>850学时。集中面授</w:t>
      </w:r>
      <w:r>
        <w:rPr>
          <w:rFonts w:hint="eastAsia"/>
          <w:lang w:eastAsia="zh-CN"/>
        </w:rPr>
        <w:t>地点为</w:t>
      </w:r>
      <w:r>
        <w:rPr>
          <w:rFonts w:hint="eastAsia"/>
        </w:rPr>
        <w:t>安徽中医药大学梅山路校区</w:t>
      </w:r>
      <w:r>
        <w:rPr>
          <w:rFonts w:hint="eastAsia"/>
          <w:lang w:eastAsia="zh-CN"/>
        </w:rPr>
        <w:t>，主要</w:t>
      </w:r>
      <w:r>
        <w:rPr>
          <w:rFonts w:hint="eastAsia"/>
        </w:rPr>
        <w:t>安排在</w:t>
      </w:r>
      <w:r>
        <w:rPr>
          <w:rFonts w:hint="eastAsia"/>
          <w:lang w:eastAsia="zh-CN"/>
        </w:rPr>
        <w:t>周末和节假日；</w:t>
      </w:r>
    </w:p>
    <w:p>
      <w:pPr>
        <w:ind w:firstLine="640" w:firstLineChars="200"/>
        <w:rPr>
          <w:rFonts w:hint="eastAsia"/>
          <w:b/>
          <w:bCs/>
          <w:lang w:val="en-US" w:eastAsia="zh-CN"/>
        </w:rPr>
      </w:pPr>
      <w:r>
        <w:rPr>
          <w:rFonts w:hint="eastAsia"/>
        </w:rPr>
        <w:t>2.临床实践：以进修方式进行，门诊跟师为主，</w:t>
      </w:r>
      <w:r>
        <w:rPr>
          <w:rFonts w:hint="eastAsia"/>
          <w:lang w:eastAsia="zh-CN"/>
        </w:rPr>
        <w:t>每年</w:t>
      </w:r>
      <w:r>
        <w:rPr>
          <w:rFonts w:hint="eastAsia"/>
          <w:lang w:val="en-US" w:eastAsia="zh-CN"/>
        </w:rPr>
        <w:t>4周，</w:t>
      </w:r>
      <w:r>
        <w:rPr>
          <w:rFonts w:hint="eastAsia"/>
        </w:rPr>
        <w:t>累计</w:t>
      </w:r>
      <w:r>
        <w:rPr>
          <w:rFonts w:hint="eastAsia"/>
          <w:lang w:eastAsia="zh-CN"/>
        </w:rPr>
        <w:t>不少于</w:t>
      </w:r>
      <w:r>
        <w:rPr>
          <w:rFonts w:hint="eastAsia"/>
        </w:rPr>
        <w:t>8周</w:t>
      </w:r>
      <w:r>
        <w:rPr>
          <w:rFonts w:hint="eastAsia"/>
          <w:lang w:eastAsia="zh-CN"/>
        </w:rPr>
        <w:t>。</w:t>
      </w:r>
      <w:r>
        <w:rPr>
          <w:rFonts w:hint="eastAsia" w:ascii="仿宋" w:hAnsi="仿宋" w:eastAsia="仿宋"/>
          <w:sz w:val="30"/>
          <w:szCs w:val="30"/>
        </w:rPr>
        <w:t>实践带教单位为</w:t>
      </w:r>
      <w:r>
        <w:rPr>
          <w:rFonts w:hint="eastAsia"/>
        </w:rPr>
        <w:t>安徽中医药大学第一临</w:t>
      </w:r>
      <w:r>
        <w:rPr>
          <w:rFonts w:hint="eastAsia"/>
          <w:b w:val="0"/>
          <w:bCs w:val="0"/>
          <w:lang w:val="en-US" w:eastAsia="zh-CN"/>
        </w:rPr>
        <w:t>床医学院。</w:t>
      </w:r>
    </w:p>
    <w:p>
      <w:pPr>
        <w:ind w:firstLine="642" w:firstLineChars="20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五、培训期次</w:t>
      </w:r>
    </w:p>
    <w:p>
      <w:pPr>
        <w:numPr>
          <w:ilvl w:val="0"/>
          <w:numId w:val="0"/>
        </w:numPr>
        <w:spacing w:line="520" w:lineRule="exact"/>
        <w:ind w:firstLine="600" w:firstLineChars="200"/>
        <w:rPr>
          <w:rFonts w:hint="eastAsia"/>
          <w:b/>
          <w:bCs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每期培训不超过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100人。</w:t>
      </w:r>
      <w:r>
        <w:rPr>
          <w:rFonts w:hint="eastAsia"/>
        </w:rPr>
        <w:t>报名</w:t>
      </w:r>
      <w:r>
        <w:rPr>
          <w:rFonts w:hint="eastAsia"/>
          <w:lang w:eastAsia="zh-CN"/>
        </w:rPr>
        <w:t>人数</w:t>
      </w:r>
      <w:r>
        <w:rPr>
          <w:rFonts w:hint="eastAsia"/>
        </w:rPr>
        <w:t>超过100人将</w:t>
      </w:r>
      <w:r>
        <w:rPr>
          <w:rFonts w:hint="eastAsia" w:ascii="仿宋" w:hAnsi="仿宋" w:eastAsia="仿宋"/>
          <w:sz w:val="30"/>
          <w:szCs w:val="30"/>
          <w:lang w:eastAsia="zh-CN"/>
        </w:rPr>
        <w:t>按</w:t>
      </w:r>
      <w:r>
        <w:rPr>
          <w:rFonts w:hint="eastAsia"/>
        </w:rPr>
        <w:t>报名顺序分期</w:t>
      </w:r>
      <w:r>
        <w:rPr>
          <w:rFonts w:hint="eastAsia"/>
          <w:lang w:eastAsia="zh-CN"/>
        </w:rPr>
        <w:t>开展</w:t>
      </w:r>
      <w:r>
        <w:rPr>
          <w:rFonts w:hint="eastAsia"/>
        </w:rPr>
        <w:t>培训</w:t>
      </w:r>
      <w:r>
        <w:rPr>
          <w:rFonts w:hint="eastAsia"/>
          <w:lang w:eastAsia="zh-CN"/>
        </w:rPr>
        <w:t>。</w:t>
      </w:r>
    </w:p>
    <w:p>
      <w:pPr>
        <w:ind w:firstLine="642" w:firstLineChars="200"/>
        <w:rPr>
          <w:b/>
          <w:bCs/>
        </w:rPr>
      </w:pPr>
      <w:r>
        <w:rPr>
          <w:rFonts w:hint="eastAsia"/>
          <w:b/>
          <w:bCs/>
          <w:lang w:val="en-US" w:eastAsia="zh-CN"/>
        </w:rPr>
        <w:t xml:space="preserve"> 六</w:t>
      </w:r>
      <w:r>
        <w:rPr>
          <w:rFonts w:hint="eastAsia"/>
          <w:b/>
          <w:bCs/>
        </w:rPr>
        <w:t>、培训费</w:t>
      </w:r>
    </w:p>
    <w:p>
      <w:pPr>
        <w:ind w:firstLine="640" w:firstLineChars="200"/>
        <w:rPr>
          <w:rFonts w:hint="default" w:eastAsia="仿宋_GB2312"/>
          <w:lang w:val="en-US" w:eastAsia="zh-CN"/>
        </w:rPr>
      </w:pPr>
      <w:bookmarkStart w:id="0" w:name="_Hlk59724139"/>
      <w:r>
        <w:rPr>
          <w:rFonts w:hint="eastAsia"/>
        </w:rPr>
        <w:t>培训费</w:t>
      </w:r>
      <w:bookmarkEnd w:id="0"/>
      <w:r>
        <w:rPr>
          <w:rFonts w:hint="eastAsia"/>
        </w:rPr>
        <w:t>9000元/人，由安徽中医药大学收取（含理论培训和临床实践费用，不含教材费）。</w:t>
      </w:r>
      <w:bookmarkStart w:id="1" w:name="_GoBack"/>
      <w:bookmarkEnd w:id="1"/>
    </w:p>
    <w:p>
      <w:pPr>
        <w:ind w:firstLine="642" w:firstLineChars="200"/>
        <w:rPr>
          <w:b/>
          <w:bCs/>
        </w:rPr>
      </w:pPr>
      <w:r>
        <w:rPr>
          <w:rFonts w:hint="eastAsia"/>
          <w:b/>
          <w:bCs/>
          <w:lang w:eastAsia="zh-CN"/>
        </w:rPr>
        <w:t>七</w:t>
      </w:r>
      <w:r>
        <w:rPr>
          <w:rFonts w:hint="eastAsia"/>
          <w:b/>
          <w:bCs/>
        </w:rPr>
        <w:t>、考核与颁证</w:t>
      </w:r>
    </w:p>
    <w:p>
      <w:pPr>
        <w:ind w:firstLine="640" w:firstLineChars="200"/>
      </w:pPr>
      <w:r>
        <w:rPr>
          <w:rFonts w:hint="eastAsia"/>
        </w:rPr>
        <w:t>（一）培训中设置的各门课程、各主要培养环节，均要考试考核。理论学习考试由安徽中医药大学组织实施，临床实践考核由安徽中医药大学第一临床医学院负责组织实施。</w:t>
      </w:r>
    </w:p>
    <w:p>
      <w:pPr>
        <w:ind w:firstLine="640" w:firstLineChars="200"/>
      </w:pPr>
      <w:r>
        <w:rPr>
          <w:rFonts w:hint="eastAsia"/>
        </w:rPr>
        <w:t>（二）理论学习</w:t>
      </w:r>
      <w:r>
        <w:rPr>
          <w:rFonts w:hint="eastAsia"/>
          <w:color w:val="auto"/>
        </w:rPr>
        <w:t>课程考核</w:t>
      </w:r>
      <w:r>
        <w:rPr>
          <w:rFonts w:hint="eastAsia"/>
        </w:rPr>
        <w:t>不合格给予一次补考机会，补考仍不合格视为理论学习不合格。理论学习和临床实践</w:t>
      </w:r>
      <w:r>
        <w:rPr>
          <w:rFonts w:hint="eastAsia"/>
          <w:color w:val="auto"/>
        </w:rPr>
        <w:t>各环节经考核全部合格，视为培训合格，颁发培训合</w:t>
      </w:r>
      <w:r>
        <w:rPr>
          <w:rFonts w:hint="eastAsia"/>
        </w:rPr>
        <w:t>格证书。</w:t>
      </w:r>
    </w:p>
    <w:p>
      <w:pPr>
        <w:ind w:firstLine="640" w:firstLineChars="200"/>
      </w:pPr>
      <w:r>
        <w:rPr>
          <w:rFonts w:hint="eastAsia"/>
        </w:rPr>
        <w:t>（三）根据参加培训人员当年考试（考核）合格情况，赋予继续医学教育学分，累计不超过20学分。</w:t>
      </w:r>
    </w:p>
    <w:p>
      <w:pPr>
        <w:ind w:firstLine="4640" w:firstLineChars="145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514"/>
    <w:rsid w:val="000D7672"/>
    <w:rsid w:val="00175166"/>
    <w:rsid w:val="001A0D6D"/>
    <w:rsid w:val="00255DBC"/>
    <w:rsid w:val="00305F82"/>
    <w:rsid w:val="00403D4E"/>
    <w:rsid w:val="004A7308"/>
    <w:rsid w:val="00512D5C"/>
    <w:rsid w:val="005556A2"/>
    <w:rsid w:val="00640A14"/>
    <w:rsid w:val="006F2F24"/>
    <w:rsid w:val="006F3AAB"/>
    <w:rsid w:val="00703753"/>
    <w:rsid w:val="00713EAF"/>
    <w:rsid w:val="0073164B"/>
    <w:rsid w:val="00773514"/>
    <w:rsid w:val="00887E49"/>
    <w:rsid w:val="0089450C"/>
    <w:rsid w:val="008E3CFC"/>
    <w:rsid w:val="00907679"/>
    <w:rsid w:val="00A663BA"/>
    <w:rsid w:val="00AC26D7"/>
    <w:rsid w:val="00B0146A"/>
    <w:rsid w:val="00CB0525"/>
    <w:rsid w:val="00DD349C"/>
    <w:rsid w:val="00DF388F"/>
    <w:rsid w:val="00E10E6D"/>
    <w:rsid w:val="00E93BA2"/>
    <w:rsid w:val="00EE55D4"/>
    <w:rsid w:val="00FB6609"/>
    <w:rsid w:val="1D9FD6CD"/>
    <w:rsid w:val="1FFE76C3"/>
    <w:rsid w:val="76DFA098"/>
    <w:rsid w:val="7DF2342D"/>
    <w:rsid w:val="DFFBA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仿宋_GB2312" w:cs="Times New Roman"/>
      <w:color w:val="000000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color w:val="auto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color w:val="auto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131</Words>
  <Characters>749</Characters>
  <Lines>6</Lines>
  <Paragraphs>1</Paragraphs>
  <TotalTime>2</TotalTime>
  <ScaleCrop>false</ScaleCrop>
  <LinksUpToDate>false</LinksUpToDate>
  <CharactersWithSpaces>879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2022-11-12T18:40:00Z</dcterms:created>
  <dc:creator>解光艳</dc:creator>
  <cp:lastModifiedBy>ahwjw0154</cp:lastModifiedBy>
  <dcterms:modified xsi:type="dcterms:W3CDTF">2023-03-13T16:19:36Z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</Properties>
</file>