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B156">
      <w:pPr>
        <w:spacing w:line="560" w:lineRule="exact"/>
        <w:jc w:val="both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附件1</w:t>
      </w:r>
    </w:p>
    <w:p w14:paraId="18088C83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52"/>
        </w:rPr>
      </w:pPr>
      <w:r>
        <w:rPr>
          <w:rFonts w:hint="eastAsia" w:ascii="宋体" w:hAnsi="宋体" w:eastAsia="宋体"/>
          <w:b/>
          <w:bCs/>
          <w:sz w:val="52"/>
        </w:rPr>
        <w:t>安徽医科大学第一附属医院</w:t>
      </w:r>
    </w:p>
    <w:p w14:paraId="6CC582A0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52"/>
        </w:rPr>
      </w:pPr>
      <w:r>
        <w:rPr>
          <w:rFonts w:hint="eastAsia" w:ascii="宋体" w:hAnsi="宋体" w:eastAsia="宋体"/>
          <w:b/>
          <w:bCs/>
          <w:sz w:val="52"/>
        </w:rPr>
        <w:t>辅助生殖技术培训基地</w:t>
      </w:r>
    </w:p>
    <w:p w14:paraId="678927CC">
      <w:pPr>
        <w:spacing w:after="0" w:line="240" w:lineRule="auto"/>
        <w:jc w:val="center"/>
        <w:rPr>
          <w:rFonts w:hint="eastAsia" w:ascii="宋体" w:hAnsi="宋体" w:eastAsia="宋体"/>
          <w:b/>
          <w:bCs/>
          <w:sz w:val="52"/>
        </w:rPr>
      </w:pPr>
      <w:r>
        <w:rPr>
          <w:rFonts w:hint="eastAsia" w:ascii="宋体" w:hAnsi="宋体" w:eastAsia="宋体"/>
          <w:b/>
          <w:bCs/>
          <w:sz w:val="52"/>
        </w:rPr>
        <w:t>进修申请表</w:t>
      </w:r>
    </w:p>
    <w:p w14:paraId="13C8B898">
      <w:pPr>
        <w:spacing w:line="660" w:lineRule="exact"/>
        <w:rPr>
          <w:rFonts w:hint="eastAsia" w:ascii="宋体" w:hAnsi="宋体" w:eastAsia="宋体"/>
          <w:sz w:val="44"/>
          <w:u w:val="single"/>
        </w:rPr>
      </w:pPr>
      <w:r>
        <w:rPr>
          <w:rFonts w:hint="eastAsia" w:ascii="宋体" w:hAnsi="宋体" w:eastAsia="宋体"/>
          <w:sz w:val="44"/>
        </w:rPr>
        <w:t>姓    名：</w:t>
      </w:r>
      <w:r>
        <w:rPr>
          <w:rFonts w:hint="eastAsia" w:ascii="宋体" w:hAnsi="宋体" w:eastAsia="宋体"/>
          <w:sz w:val="44"/>
          <w:u w:val="single"/>
        </w:rPr>
        <w:t xml:space="preserve">                    </w:t>
      </w:r>
    </w:p>
    <w:p w14:paraId="3D913193">
      <w:pPr>
        <w:spacing w:line="6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44"/>
        </w:rPr>
        <w:t>申请方向：</w:t>
      </w:r>
      <w:r>
        <w:rPr>
          <w:rFonts w:hint="eastAsia" w:ascii="宋体" w:hAnsi="宋体" w:eastAsia="宋体"/>
          <w:sz w:val="24"/>
        </w:rPr>
        <w:t>□生殖医学（临床）、□生殖医学（男科）</w:t>
      </w:r>
    </w:p>
    <w:p w14:paraId="72C281BD">
      <w:pPr>
        <w:spacing w:line="660" w:lineRule="exact"/>
        <w:ind w:firstLine="2160" w:firstLineChars="9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□生殖医学（实验室）、□生殖医学（护理）</w:t>
      </w:r>
    </w:p>
    <w:p w14:paraId="6AB6DC02">
      <w:pPr>
        <w:spacing w:line="660" w:lineRule="exac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44"/>
        </w:rPr>
        <w:t>技术类别：</w:t>
      </w:r>
      <w:r>
        <w:rPr>
          <w:rFonts w:hint="eastAsia" w:ascii="宋体" w:hAnsi="宋体" w:eastAsia="宋体"/>
          <w:sz w:val="24"/>
        </w:rPr>
        <w:t>□</w:t>
      </w:r>
      <w:bookmarkStart w:id="0" w:name="OLE_LINK6"/>
      <w:r>
        <w:rPr>
          <w:rFonts w:hint="eastAsia" w:ascii="宋体" w:hAnsi="宋体" w:eastAsia="宋体"/>
          <w:sz w:val="24"/>
        </w:rPr>
        <w:t>AIH/IVF-ET/ICS</w:t>
      </w:r>
      <w:bookmarkEnd w:id="0"/>
      <w:r>
        <w:rPr>
          <w:rFonts w:hint="eastAsia" w:ascii="宋体" w:hAnsi="宋体" w:eastAsia="宋体"/>
          <w:sz w:val="24"/>
        </w:rPr>
        <w:t xml:space="preserve">I、AID （培训时长至少3月） </w:t>
      </w:r>
    </w:p>
    <w:p w14:paraId="6688504C">
      <w:pPr>
        <w:spacing w:line="660" w:lineRule="exact"/>
        <w:ind w:left="2200" w:leftChars="10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□AIH/IVF-ET/ICS、AID、PGD（培训时长至少6月；已有 证书者可为3月，需提供证书）</w:t>
      </w:r>
    </w:p>
    <w:p w14:paraId="3BCD0CC4">
      <w:pPr>
        <w:spacing w:line="6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44"/>
        </w:rPr>
        <w:t>申请批次：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年（</w:t>
      </w:r>
      <w:r>
        <w:rPr>
          <w:rFonts w:hint="eastAsia" w:ascii="宋体" w:hAnsi="宋体" w:eastAsia="宋体"/>
          <w:sz w:val="24"/>
        </w:rPr>
        <w:t>□3月 □6月 □9月 □12月 □其他</w:t>
      </w:r>
      <w:r>
        <w:rPr>
          <w:rFonts w:hint="eastAsia" w:ascii="宋体" w:hAnsi="宋体" w:eastAsia="宋体"/>
          <w:sz w:val="24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446F80F6">
      <w:pPr>
        <w:spacing w:line="660" w:lineRule="exact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 w:val="44"/>
        </w:rPr>
        <w:t>进修时长：</w:t>
      </w:r>
      <w:r>
        <w:rPr>
          <w:rFonts w:hint="eastAsia" w:ascii="宋体" w:hAnsi="宋体" w:eastAsia="宋体"/>
          <w:sz w:val="24"/>
        </w:rPr>
        <w:t>□3个月  □6个月  □12个月  □其他</w:t>
      </w:r>
      <w:r>
        <w:rPr>
          <w:rFonts w:hint="eastAsia" w:ascii="宋体" w:hAnsi="宋体" w:eastAsia="宋体"/>
          <w:sz w:val="24"/>
          <w:u w:val="single"/>
        </w:rPr>
        <w:t xml:space="preserve">      </w:t>
      </w:r>
    </w:p>
    <w:p w14:paraId="04B33B55">
      <w:pPr>
        <w:spacing w:line="660" w:lineRule="exact"/>
        <w:rPr>
          <w:rFonts w:hint="eastAsia" w:ascii="宋体" w:hAnsi="宋体" w:eastAsia="宋体"/>
          <w:sz w:val="44"/>
          <w:u w:val="single"/>
        </w:rPr>
      </w:pPr>
      <w:r>
        <w:rPr>
          <w:rFonts w:hint="eastAsia" w:ascii="宋体" w:hAnsi="宋体" w:eastAsia="宋体"/>
          <w:sz w:val="44"/>
        </w:rPr>
        <w:t>工作单位：</w:t>
      </w:r>
      <w:r>
        <w:rPr>
          <w:rFonts w:hint="eastAsia" w:ascii="宋体" w:hAnsi="宋体" w:eastAsia="宋体"/>
          <w:sz w:val="44"/>
          <w:u w:val="single"/>
        </w:rPr>
        <w:t xml:space="preserve">                    </w:t>
      </w:r>
    </w:p>
    <w:p w14:paraId="22E2F2CA">
      <w:pPr>
        <w:spacing w:line="660" w:lineRule="exact"/>
        <w:rPr>
          <w:rFonts w:hint="eastAsia" w:ascii="宋体" w:hAnsi="宋体" w:eastAsia="宋体"/>
          <w:sz w:val="44"/>
          <w:u w:val="single"/>
        </w:rPr>
      </w:pPr>
      <w:r>
        <w:rPr>
          <w:rFonts w:hint="eastAsia" w:ascii="宋体" w:hAnsi="宋体" w:eastAsia="宋体"/>
          <w:sz w:val="44"/>
        </w:rPr>
        <w:t>手机号码：</w:t>
      </w:r>
      <w:r>
        <w:rPr>
          <w:rFonts w:hint="eastAsia" w:ascii="宋体" w:hAnsi="宋体" w:eastAsia="宋体"/>
          <w:sz w:val="44"/>
          <w:u w:val="single"/>
        </w:rPr>
        <w:t xml:space="preserve">                    </w:t>
      </w:r>
    </w:p>
    <w:p w14:paraId="5CCF5CED">
      <w:pPr>
        <w:spacing w:line="660" w:lineRule="exact"/>
        <w:rPr>
          <w:rFonts w:hint="eastAsia" w:ascii="宋体" w:hAnsi="宋体" w:eastAsia="宋体"/>
          <w:sz w:val="44"/>
          <w:u w:val="single"/>
        </w:rPr>
      </w:pPr>
      <w:r>
        <w:rPr>
          <w:rFonts w:hint="eastAsia" w:ascii="宋体" w:hAnsi="宋体" w:eastAsia="宋体"/>
          <w:sz w:val="44"/>
        </w:rPr>
        <w:t>电子邮箱：</w:t>
      </w:r>
      <w:r>
        <w:rPr>
          <w:rFonts w:hint="eastAsia" w:ascii="宋体" w:hAnsi="宋体" w:eastAsia="宋体"/>
          <w:sz w:val="44"/>
          <w:u w:val="single"/>
        </w:rPr>
        <w:t xml:space="preserve">                    </w:t>
      </w:r>
    </w:p>
    <w:p w14:paraId="4E6B1CBD">
      <w:pPr>
        <w:spacing w:line="660" w:lineRule="exact"/>
        <w:ind w:firstLine="440" w:firstLineChars="100"/>
        <w:rPr>
          <w:rFonts w:hint="eastAsia"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>填表日期：    年    月    日</w:t>
      </w:r>
    </w:p>
    <w:p w14:paraId="04AD3549">
      <w:pPr>
        <w:spacing w:after="0" w:line="360" w:lineRule="exact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注：临床、医技人员发至邮箱：</w:t>
      </w:r>
      <w:r>
        <w:fldChar w:fldCharType="begin"/>
      </w:r>
      <w:r>
        <w:instrText xml:space="preserve"> HYPERLINK "mailto:ayfyjx@163.com" </w:instrText>
      </w:r>
      <w:r>
        <w:fldChar w:fldCharType="separate"/>
      </w:r>
      <w:r>
        <w:rPr>
          <w:rStyle w:val="4"/>
          <w:rFonts w:hint="eastAsia" w:ascii="宋体" w:hAnsi="宋体" w:eastAsia="宋体"/>
        </w:rPr>
        <w:t>ayfyjx@163.com</w:t>
      </w:r>
      <w:r>
        <w:rPr>
          <w:rStyle w:val="4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  <w:sz w:val="24"/>
        </w:rPr>
        <w:t>；护理人员发至邮箱：</w:t>
      </w:r>
      <w:r>
        <w:fldChar w:fldCharType="begin"/>
      </w:r>
      <w:r>
        <w:instrText xml:space="preserve"> HYPERLINK "mailto:aydyfyhsjx@126.com" </w:instrText>
      </w:r>
      <w:r>
        <w:fldChar w:fldCharType="separate"/>
      </w:r>
      <w:r>
        <w:rPr>
          <w:rStyle w:val="4"/>
          <w:rFonts w:hint="eastAsia" w:ascii="宋体" w:hAnsi="宋体" w:eastAsia="宋体"/>
        </w:rPr>
        <w:t>aydyfyhsjx@126.com</w:t>
      </w:r>
      <w:r>
        <w:rPr>
          <w:rStyle w:val="4"/>
          <w:rFonts w:hint="eastAsia" w:ascii="宋体" w:hAnsi="宋体" w:eastAsia="宋体"/>
        </w:rPr>
        <w:fldChar w:fldCharType="end"/>
      </w:r>
    </w:p>
    <w:p w14:paraId="6ABB7DDD">
      <w:pPr>
        <w:spacing w:after="0" w:line="360" w:lineRule="exact"/>
        <w:ind w:firstLine="240" w:firstLineChars="100"/>
        <w:rPr>
          <w:rFonts w:hint="eastAsia" w:ascii="宋体" w:hAnsi="宋体" w:eastAsia="宋体"/>
          <w:sz w:val="24"/>
        </w:rPr>
      </w:pPr>
    </w:p>
    <w:tbl>
      <w:tblPr>
        <w:tblStyle w:val="2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01"/>
        <w:gridCol w:w="1204"/>
        <w:gridCol w:w="1163"/>
        <w:gridCol w:w="528"/>
        <w:gridCol w:w="630"/>
        <w:gridCol w:w="915"/>
        <w:gridCol w:w="338"/>
        <w:gridCol w:w="627"/>
        <w:gridCol w:w="432"/>
        <w:gridCol w:w="1620"/>
      </w:tblGrid>
      <w:tr w14:paraId="3AC7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42" w:type="dxa"/>
            <w:vAlign w:val="center"/>
          </w:tcPr>
          <w:p w14:paraId="03E1E85F"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姓</w:t>
            </w:r>
            <w:r>
              <w:rPr>
                <w:rFonts w:ascii="宋体" w:hAnsi="宋体" w:eastAsia="宋体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</w:rPr>
              <w:t>名</w:t>
            </w:r>
          </w:p>
        </w:tc>
        <w:tc>
          <w:tcPr>
            <w:tcW w:w="1605" w:type="dxa"/>
            <w:gridSpan w:val="2"/>
            <w:vAlign w:val="center"/>
          </w:tcPr>
          <w:p w14:paraId="0C9C367E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5FE3392B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性</w:t>
            </w:r>
            <w:r>
              <w:rPr>
                <w:rFonts w:ascii="宋体" w:hAnsi="宋体" w:eastAsia="宋体"/>
                <w:b/>
                <w:bCs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</w:rPr>
              <w:t>别</w:t>
            </w:r>
          </w:p>
        </w:tc>
        <w:tc>
          <w:tcPr>
            <w:tcW w:w="1158" w:type="dxa"/>
            <w:gridSpan w:val="2"/>
            <w:vAlign w:val="center"/>
          </w:tcPr>
          <w:p w14:paraId="2B1505B5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</w:p>
        </w:tc>
        <w:tc>
          <w:tcPr>
            <w:tcW w:w="1253" w:type="dxa"/>
            <w:gridSpan w:val="2"/>
            <w:vAlign w:val="center"/>
          </w:tcPr>
          <w:p w14:paraId="6088B77C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民</w:t>
            </w:r>
            <w:r>
              <w:rPr>
                <w:rFonts w:ascii="宋体" w:hAnsi="宋体"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</w:rPr>
              <w:t xml:space="preserve"> 族</w:t>
            </w:r>
          </w:p>
        </w:tc>
        <w:tc>
          <w:tcPr>
            <w:tcW w:w="627" w:type="dxa"/>
            <w:vAlign w:val="center"/>
          </w:tcPr>
          <w:p w14:paraId="77F3FBDE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 w14:paraId="66125C19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28"/>
                <w:szCs w:val="36"/>
              </w:rPr>
              <w:t>照</w:t>
            </w:r>
          </w:p>
          <w:p w14:paraId="69640D03">
            <w:pPr>
              <w:jc w:val="center"/>
              <w:rPr>
                <w:rFonts w:hint="eastAsia" w:ascii="宋体" w:hAnsi="宋体" w:eastAsia="宋体" w:cs="宋体"/>
                <w:b/>
                <w:bCs/>
                <w:i/>
                <w:i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28"/>
                <w:szCs w:val="36"/>
              </w:rPr>
              <w:t>片</w:t>
            </w:r>
          </w:p>
          <w:p w14:paraId="3E541570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28"/>
                <w:szCs w:val="36"/>
              </w:rPr>
              <w:t>（务必贴好）</w:t>
            </w:r>
          </w:p>
        </w:tc>
      </w:tr>
      <w:tr w14:paraId="2B55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42" w:type="dxa"/>
            <w:vAlign w:val="center"/>
          </w:tcPr>
          <w:p w14:paraId="0BAF8A1D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出生年月</w:t>
            </w:r>
          </w:p>
        </w:tc>
        <w:tc>
          <w:tcPr>
            <w:tcW w:w="2768" w:type="dxa"/>
            <w:gridSpan w:val="3"/>
            <w:vAlign w:val="center"/>
          </w:tcPr>
          <w:p w14:paraId="68522338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</w:p>
        </w:tc>
        <w:tc>
          <w:tcPr>
            <w:tcW w:w="528" w:type="dxa"/>
            <w:vAlign w:val="center"/>
          </w:tcPr>
          <w:p w14:paraId="321E0D6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籍 贯</w:t>
            </w:r>
          </w:p>
        </w:tc>
        <w:tc>
          <w:tcPr>
            <w:tcW w:w="2510" w:type="dxa"/>
            <w:gridSpan w:val="4"/>
            <w:vAlign w:val="center"/>
          </w:tcPr>
          <w:p w14:paraId="45F453F9">
            <w:pPr>
              <w:ind w:firstLine="758" w:firstLineChars="343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省       （市县）</w:t>
            </w:r>
          </w:p>
        </w:tc>
        <w:tc>
          <w:tcPr>
            <w:tcW w:w="2052" w:type="dxa"/>
            <w:gridSpan w:val="2"/>
            <w:vMerge w:val="continue"/>
          </w:tcPr>
          <w:p w14:paraId="49465C76">
            <w:pPr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11EA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3" w:type="dxa"/>
            <w:gridSpan w:val="2"/>
            <w:vAlign w:val="center"/>
          </w:tcPr>
          <w:p w14:paraId="1ABF1F42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现有专业职称</w:t>
            </w:r>
          </w:p>
        </w:tc>
        <w:tc>
          <w:tcPr>
            <w:tcW w:w="2895" w:type="dxa"/>
            <w:gridSpan w:val="3"/>
            <w:vAlign w:val="center"/>
          </w:tcPr>
          <w:p w14:paraId="311EE04C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</w:p>
        </w:tc>
        <w:tc>
          <w:tcPr>
            <w:tcW w:w="1545" w:type="dxa"/>
            <w:gridSpan w:val="2"/>
            <w:vAlign w:val="center"/>
          </w:tcPr>
          <w:p w14:paraId="088F9BBB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政治面貌</w:t>
            </w:r>
          </w:p>
        </w:tc>
        <w:tc>
          <w:tcPr>
            <w:tcW w:w="965" w:type="dxa"/>
            <w:gridSpan w:val="2"/>
            <w:vAlign w:val="center"/>
          </w:tcPr>
          <w:p w14:paraId="0855F96D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052" w:type="dxa"/>
            <w:gridSpan w:val="2"/>
            <w:vMerge w:val="continue"/>
          </w:tcPr>
          <w:p w14:paraId="654E8FAE">
            <w:pPr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4568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3" w:type="dxa"/>
            <w:gridSpan w:val="2"/>
            <w:vAlign w:val="center"/>
          </w:tcPr>
          <w:p w14:paraId="7D59C518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何时何校毕业</w:t>
            </w:r>
          </w:p>
        </w:tc>
        <w:tc>
          <w:tcPr>
            <w:tcW w:w="5405" w:type="dxa"/>
            <w:gridSpan w:val="7"/>
            <w:vAlign w:val="center"/>
          </w:tcPr>
          <w:p w14:paraId="77EB299E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</w:p>
        </w:tc>
        <w:tc>
          <w:tcPr>
            <w:tcW w:w="2052" w:type="dxa"/>
            <w:gridSpan w:val="2"/>
            <w:vMerge w:val="continue"/>
          </w:tcPr>
          <w:p w14:paraId="13A89500">
            <w:pPr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6797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3" w:type="dxa"/>
            <w:gridSpan w:val="2"/>
            <w:vAlign w:val="center"/>
          </w:tcPr>
          <w:p w14:paraId="65217628">
            <w:pPr>
              <w:ind w:firstLine="221" w:firstLineChars="100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    历</w:t>
            </w:r>
          </w:p>
        </w:tc>
        <w:tc>
          <w:tcPr>
            <w:tcW w:w="7457" w:type="dxa"/>
            <w:gridSpan w:val="9"/>
            <w:vAlign w:val="center"/>
          </w:tcPr>
          <w:p w14:paraId="4FBED8FD">
            <w:pPr>
              <w:ind w:firstLine="879" w:firstLineChars="398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博士研究生□   硕士研究生□  本科□   大专□   中专□ </w:t>
            </w:r>
          </w:p>
        </w:tc>
      </w:tr>
      <w:tr w14:paraId="7C6D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3" w:type="dxa"/>
            <w:gridSpan w:val="2"/>
            <w:vAlign w:val="center"/>
          </w:tcPr>
          <w:p w14:paraId="2E29F9F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资格证书编码</w:t>
            </w:r>
          </w:p>
        </w:tc>
        <w:tc>
          <w:tcPr>
            <w:tcW w:w="2895" w:type="dxa"/>
            <w:gridSpan w:val="3"/>
            <w:vAlign w:val="center"/>
          </w:tcPr>
          <w:p w14:paraId="1B66C12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00C17BB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执业证书编码</w:t>
            </w:r>
          </w:p>
        </w:tc>
        <w:tc>
          <w:tcPr>
            <w:tcW w:w="3017" w:type="dxa"/>
            <w:gridSpan w:val="4"/>
          </w:tcPr>
          <w:p w14:paraId="7AF74DBA">
            <w:pPr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0C05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3" w:type="dxa"/>
            <w:gridSpan w:val="2"/>
            <w:vAlign w:val="center"/>
          </w:tcPr>
          <w:p w14:paraId="1BA686C0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参加工作时间</w:t>
            </w:r>
          </w:p>
        </w:tc>
        <w:tc>
          <w:tcPr>
            <w:tcW w:w="2895" w:type="dxa"/>
            <w:gridSpan w:val="3"/>
            <w:vAlign w:val="center"/>
          </w:tcPr>
          <w:p w14:paraId="5E8C34B6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3CF1677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身份证号码</w:t>
            </w:r>
          </w:p>
        </w:tc>
        <w:tc>
          <w:tcPr>
            <w:tcW w:w="3017" w:type="dxa"/>
            <w:gridSpan w:val="4"/>
          </w:tcPr>
          <w:p w14:paraId="7A9D9FBB">
            <w:pPr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6FC3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3" w:type="dxa"/>
            <w:gridSpan w:val="2"/>
            <w:vAlign w:val="center"/>
          </w:tcPr>
          <w:p w14:paraId="51E01978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个人银行卡号</w:t>
            </w:r>
          </w:p>
        </w:tc>
        <w:tc>
          <w:tcPr>
            <w:tcW w:w="2895" w:type="dxa"/>
            <w:gridSpan w:val="3"/>
            <w:vAlign w:val="center"/>
          </w:tcPr>
          <w:p w14:paraId="1D3DE8DD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B1B18B6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开户行信息</w:t>
            </w:r>
          </w:p>
        </w:tc>
        <w:tc>
          <w:tcPr>
            <w:tcW w:w="3017" w:type="dxa"/>
            <w:gridSpan w:val="4"/>
          </w:tcPr>
          <w:p w14:paraId="098FE153">
            <w:pPr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085F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43" w:type="dxa"/>
            <w:gridSpan w:val="2"/>
            <w:vAlign w:val="center"/>
          </w:tcPr>
          <w:p w14:paraId="4B61B192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医院类别</w:t>
            </w:r>
          </w:p>
        </w:tc>
        <w:tc>
          <w:tcPr>
            <w:tcW w:w="2895" w:type="dxa"/>
            <w:gridSpan w:val="3"/>
            <w:vAlign w:val="center"/>
          </w:tcPr>
          <w:p w14:paraId="7DE604E1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公立□   私立□</w:t>
            </w:r>
          </w:p>
        </w:tc>
        <w:tc>
          <w:tcPr>
            <w:tcW w:w="1545" w:type="dxa"/>
            <w:gridSpan w:val="2"/>
            <w:vAlign w:val="center"/>
          </w:tcPr>
          <w:p w14:paraId="7C56199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医院级别</w:t>
            </w:r>
          </w:p>
        </w:tc>
        <w:tc>
          <w:tcPr>
            <w:tcW w:w="3017" w:type="dxa"/>
            <w:gridSpan w:val="4"/>
            <w:vAlign w:val="center"/>
          </w:tcPr>
          <w:p w14:paraId="0E204E10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一级□   二级□  三级□</w:t>
            </w:r>
          </w:p>
        </w:tc>
      </w:tr>
      <w:tr w14:paraId="5CEC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1142" w:type="dxa"/>
            <w:vAlign w:val="center"/>
          </w:tcPr>
          <w:p w14:paraId="00B79A20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进修内容</w:t>
            </w:r>
          </w:p>
          <w:p w14:paraId="1EA06C3C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和要求</w:t>
            </w:r>
          </w:p>
        </w:tc>
        <w:tc>
          <w:tcPr>
            <w:tcW w:w="7858" w:type="dxa"/>
            <w:gridSpan w:val="10"/>
          </w:tcPr>
          <w:p w14:paraId="0B64EC87">
            <w:pPr>
              <w:rPr>
                <w:rFonts w:hint="eastAsia" w:ascii="宋体" w:hAnsi="宋体" w:eastAsia="宋体"/>
                <w:b/>
                <w:bCs/>
              </w:rPr>
            </w:pPr>
          </w:p>
          <w:p w14:paraId="39D2B4E6">
            <w:pPr>
              <w:rPr>
                <w:rFonts w:hint="eastAsia" w:ascii="宋体" w:hAnsi="宋体" w:eastAsia="宋体"/>
                <w:b/>
                <w:bCs/>
              </w:rPr>
            </w:pPr>
          </w:p>
          <w:p w14:paraId="6372A013">
            <w:pPr>
              <w:rPr>
                <w:rFonts w:hint="eastAsia" w:ascii="宋体" w:hAnsi="宋体" w:eastAsia="宋体"/>
                <w:b/>
                <w:bCs/>
              </w:rPr>
            </w:pPr>
          </w:p>
          <w:p w14:paraId="3F73EA32">
            <w:pPr>
              <w:ind w:firstLine="3975" w:firstLineChars="1800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</w:p>
        </w:tc>
      </w:tr>
      <w:tr w14:paraId="62EF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42" w:type="dxa"/>
            <w:vMerge w:val="restart"/>
            <w:vAlign w:val="center"/>
          </w:tcPr>
          <w:p w14:paraId="7034C1D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主要工作</w:t>
            </w:r>
          </w:p>
          <w:p w14:paraId="32FCD8C7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经历</w:t>
            </w:r>
          </w:p>
        </w:tc>
        <w:tc>
          <w:tcPr>
            <w:tcW w:w="2768" w:type="dxa"/>
            <w:gridSpan w:val="3"/>
            <w:vAlign w:val="center"/>
          </w:tcPr>
          <w:p w14:paraId="2915206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起止年月</w:t>
            </w:r>
          </w:p>
        </w:tc>
        <w:tc>
          <w:tcPr>
            <w:tcW w:w="3470" w:type="dxa"/>
            <w:gridSpan w:val="6"/>
            <w:vAlign w:val="center"/>
          </w:tcPr>
          <w:p w14:paraId="2A88447E">
            <w:pPr>
              <w:tabs>
                <w:tab w:val="left" w:pos="2167"/>
              </w:tabs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    作    单    位</w:t>
            </w:r>
          </w:p>
        </w:tc>
        <w:tc>
          <w:tcPr>
            <w:tcW w:w="1620" w:type="dxa"/>
            <w:vAlign w:val="center"/>
          </w:tcPr>
          <w:p w14:paraId="48B85709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职    务</w:t>
            </w:r>
          </w:p>
        </w:tc>
      </w:tr>
      <w:tr w14:paraId="0683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42" w:type="dxa"/>
            <w:vMerge w:val="continue"/>
          </w:tcPr>
          <w:p w14:paraId="25F66C02">
            <w:pPr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799A4F28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2FDBA7D8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18C2DC1E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53CE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42" w:type="dxa"/>
            <w:vMerge w:val="continue"/>
          </w:tcPr>
          <w:p w14:paraId="7133A365">
            <w:pPr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51050AD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3DF3E7C5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510F521F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1027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42" w:type="dxa"/>
            <w:vMerge w:val="continue"/>
          </w:tcPr>
          <w:p w14:paraId="2EB15B45">
            <w:pPr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65073484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60768C9C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3EFD22A6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6E05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42" w:type="dxa"/>
            <w:vMerge w:val="continue"/>
          </w:tcPr>
          <w:p w14:paraId="4775F304">
            <w:pPr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12F8C503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6CAAAE6C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6AF25720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388B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42" w:type="dxa"/>
            <w:vMerge w:val="continue"/>
          </w:tcPr>
          <w:p w14:paraId="5B10E0C5">
            <w:pPr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2768" w:type="dxa"/>
            <w:gridSpan w:val="3"/>
            <w:vAlign w:val="center"/>
          </w:tcPr>
          <w:p w14:paraId="318BC002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3470" w:type="dxa"/>
            <w:gridSpan w:val="6"/>
            <w:vAlign w:val="center"/>
          </w:tcPr>
          <w:p w14:paraId="5951C96B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31A8ECA8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</w:tr>
      <w:tr w14:paraId="3EF5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</w:trPr>
        <w:tc>
          <w:tcPr>
            <w:tcW w:w="1142" w:type="dxa"/>
            <w:textDirection w:val="tbRlV"/>
            <w:vAlign w:val="center"/>
          </w:tcPr>
          <w:p w14:paraId="6375258E">
            <w:pPr>
              <w:ind w:left="113" w:right="113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政治工作表现及业务能力</w:t>
            </w:r>
          </w:p>
          <w:p w14:paraId="202E9F8A">
            <w:pPr>
              <w:ind w:left="113" w:right="113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（由选送单位填写）</w:t>
            </w:r>
          </w:p>
        </w:tc>
        <w:tc>
          <w:tcPr>
            <w:tcW w:w="7858" w:type="dxa"/>
            <w:gridSpan w:val="10"/>
          </w:tcPr>
          <w:p w14:paraId="37AB3AA3">
            <w:pPr>
              <w:ind w:left="673" w:leftChars="306"/>
              <w:jc w:val="center"/>
              <w:rPr>
                <w:rFonts w:hint="eastAsia" w:ascii="宋体" w:hAnsi="宋体" w:eastAsia="宋体"/>
                <w:b/>
              </w:rPr>
            </w:pPr>
          </w:p>
        </w:tc>
      </w:tr>
      <w:tr w14:paraId="0CF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142" w:type="dxa"/>
            <w:textDirection w:val="tbRlV"/>
            <w:vAlign w:val="center"/>
          </w:tcPr>
          <w:p w14:paraId="667D1336">
            <w:pPr>
              <w:ind w:left="113" w:right="113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选送单位意见</w:t>
            </w:r>
          </w:p>
        </w:tc>
        <w:tc>
          <w:tcPr>
            <w:tcW w:w="7858" w:type="dxa"/>
            <w:gridSpan w:val="10"/>
          </w:tcPr>
          <w:p w14:paraId="30B510EF">
            <w:pPr>
              <w:tabs>
                <w:tab w:val="left" w:pos="4785"/>
              </w:tabs>
              <w:ind w:firstLine="3755" w:firstLineChars="1700"/>
              <w:rPr>
                <w:rFonts w:hint="eastAsia" w:ascii="宋体" w:hAnsi="宋体" w:eastAsia="宋体"/>
                <w:b/>
              </w:rPr>
            </w:pPr>
          </w:p>
          <w:p w14:paraId="0BE7CD06">
            <w:pPr>
              <w:tabs>
                <w:tab w:val="left" w:pos="4785"/>
              </w:tabs>
              <w:ind w:firstLine="3755" w:firstLineChars="1700"/>
              <w:rPr>
                <w:rFonts w:hint="eastAsia" w:ascii="宋体" w:hAnsi="宋体" w:eastAsia="宋体"/>
                <w:b/>
              </w:rPr>
            </w:pPr>
          </w:p>
          <w:p w14:paraId="6522264D">
            <w:pPr>
              <w:tabs>
                <w:tab w:val="left" w:pos="4785"/>
              </w:tabs>
              <w:ind w:firstLine="3755" w:firstLineChars="1700"/>
              <w:rPr>
                <w:rFonts w:hint="eastAsia" w:ascii="宋体" w:hAnsi="宋体" w:eastAsia="宋体"/>
                <w:b/>
              </w:rPr>
            </w:pPr>
          </w:p>
          <w:p w14:paraId="0BF92ED2">
            <w:pPr>
              <w:tabs>
                <w:tab w:val="left" w:pos="4785"/>
              </w:tabs>
              <w:ind w:firstLine="3755" w:firstLineChars="1700"/>
              <w:rPr>
                <w:rFonts w:hint="eastAsia" w:ascii="宋体" w:hAnsi="宋体" w:eastAsia="宋体"/>
                <w:b/>
              </w:rPr>
            </w:pPr>
          </w:p>
          <w:p w14:paraId="396F1FA6">
            <w:pPr>
              <w:tabs>
                <w:tab w:val="left" w:pos="4785"/>
              </w:tabs>
              <w:ind w:firstLine="3755" w:firstLineChars="1700"/>
              <w:rPr>
                <w:rFonts w:hint="eastAsia" w:ascii="宋体" w:hAnsi="宋体" w:eastAsia="宋体"/>
                <w:b/>
              </w:rPr>
            </w:pPr>
          </w:p>
          <w:p w14:paraId="6756EE42">
            <w:pPr>
              <w:tabs>
                <w:tab w:val="left" w:pos="4785"/>
              </w:tabs>
              <w:ind w:firstLine="3755" w:firstLineChars="1700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（公章）      年       月      日</w:t>
            </w:r>
          </w:p>
        </w:tc>
      </w:tr>
      <w:tr w14:paraId="145A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</w:trPr>
        <w:tc>
          <w:tcPr>
            <w:tcW w:w="1142" w:type="dxa"/>
            <w:textDirection w:val="tbRlV"/>
            <w:vAlign w:val="center"/>
          </w:tcPr>
          <w:p w14:paraId="39283FEC">
            <w:pPr>
              <w:ind w:left="113" w:right="113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接收科室意见</w:t>
            </w:r>
          </w:p>
        </w:tc>
        <w:tc>
          <w:tcPr>
            <w:tcW w:w="7858" w:type="dxa"/>
            <w:gridSpan w:val="10"/>
          </w:tcPr>
          <w:p w14:paraId="582908E4">
            <w:pPr>
              <w:rPr>
                <w:rFonts w:hint="eastAsia" w:ascii="宋体" w:hAnsi="宋体" w:eastAsia="宋体"/>
                <w:b/>
              </w:rPr>
            </w:pPr>
          </w:p>
          <w:p w14:paraId="3946E999">
            <w:pPr>
              <w:rPr>
                <w:rFonts w:hint="eastAsia" w:ascii="宋体" w:hAnsi="宋体" w:eastAsia="宋体"/>
                <w:b/>
              </w:rPr>
            </w:pPr>
          </w:p>
          <w:p w14:paraId="707C5318">
            <w:pPr>
              <w:rPr>
                <w:rFonts w:hint="eastAsia" w:ascii="宋体" w:hAnsi="宋体" w:eastAsia="宋体"/>
                <w:b/>
              </w:rPr>
            </w:pPr>
          </w:p>
          <w:p w14:paraId="6B2D9AA0">
            <w:pPr>
              <w:tabs>
                <w:tab w:val="left" w:pos="5460"/>
              </w:tabs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 xml:space="preserve">                                                  </w:t>
            </w:r>
          </w:p>
          <w:p w14:paraId="4F91D540">
            <w:pPr>
              <w:tabs>
                <w:tab w:val="left" w:pos="5460"/>
              </w:tabs>
              <w:rPr>
                <w:rFonts w:hint="eastAsia" w:ascii="宋体" w:hAnsi="宋体" w:eastAsia="宋体"/>
                <w:b/>
              </w:rPr>
            </w:pPr>
          </w:p>
          <w:p w14:paraId="28AECC19">
            <w:pPr>
              <w:tabs>
                <w:tab w:val="left" w:pos="5460"/>
              </w:tabs>
              <w:rPr>
                <w:rFonts w:hint="eastAsia" w:ascii="宋体" w:hAnsi="宋体" w:eastAsia="宋体"/>
                <w:b/>
              </w:rPr>
            </w:pPr>
          </w:p>
          <w:p w14:paraId="54D8985F">
            <w:pPr>
              <w:tabs>
                <w:tab w:val="left" w:pos="5460"/>
              </w:tabs>
              <w:ind w:firstLine="5301" w:firstLineChars="2400"/>
              <w:rPr>
                <w:rFonts w:hint="eastAsia" w:ascii="宋体" w:hAnsi="宋体" w:eastAsia="宋体"/>
                <w:b/>
              </w:rPr>
            </w:pPr>
            <w:bookmarkStart w:id="1" w:name="OLE_LINK7"/>
            <w:r>
              <w:rPr>
                <w:rFonts w:hint="eastAsia" w:ascii="宋体" w:hAnsi="宋体" w:eastAsia="宋体"/>
                <w:b/>
              </w:rPr>
              <w:t xml:space="preserve"> 年       月      日</w:t>
            </w:r>
            <w:bookmarkEnd w:id="1"/>
          </w:p>
        </w:tc>
      </w:tr>
      <w:tr w14:paraId="6C2A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</w:trPr>
        <w:tc>
          <w:tcPr>
            <w:tcW w:w="1142" w:type="dxa"/>
            <w:textDirection w:val="tbRlV"/>
            <w:vAlign w:val="center"/>
          </w:tcPr>
          <w:p w14:paraId="6AD53DD3">
            <w:pPr>
              <w:ind w:left="113" w:right="113"/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接收单位意见</w:t>
            </w:r>
          </w:p>
        </w:tc>
        <w:tc>
          <w:tcPr>
            <w:tcW w:w="7858" w:type="dxa"/>
            <w:gridSpan w:val="10"/>
          </w:tcPr>
          <w:p w14:paraId="67000F7F">
            <w:pPr>
              <w:rPr>
                <w:rFonts w:hint="eastAsia" w:ascii="宋体" w:hAnsi="宋体" w:eastAsia="宋体"/>
                <w:b/>
              </w:rPr>
            </w:pPr>
          </w:p>
          <w:p w14:paraId="4F2E8B41">
            <w:pPr>
              <w:rPr>
                <w:rFonts w:hint="eastAsia" w:ascii="宋体" w:hAnsi="宋体" w:eastAsia="宋体"/>
                <w:b/>
              </w:rPr>
            </w:pPr>
          </w:p>
          <w:p w14:paraId="0C17B899">
            <w:pPr>
              <w:rPr>
                <w:rFonts w:hint="eastAsia" w:ascii="宋体" w:hAnsi="宋体" w:eastAsia="宋体"/>
                <w:b/>
              </w:rPr>
            </w:pPr>
          </w:p>
          <w:p w14:paraId="0A9A6369">
            <w:pPr>
              <w:rPr>
                <w:rFonts w:hint="eastAsia" w:ascii="宋体" w:hAnsi="宋体" w:eastAsia="宋体"/>
                <w:b/>
              </w:rPr>
            </w:pPr>
          </w:p>
          <w:p w14:paraId="11B1C6F5">
            <w:pPr>
              <w:ind w:firstLine="5521" w:firstLineChars="2500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年       月      日</w:t>
            </w:r>
          </w:p>
        </w:tc>
      </w:tr>
    </w:tbl>
    <w:p w14:paraId="33121002">
      <w:pPr>
        <w:jc w:val="center"/>
        <w:rPr>
          <w:rFonts w:hint="eastAsia" w:ascii="宋体" w:hAnsi="宋体" w:eastAsia="宋体"/>
          <w:b/>
          <w:bCs/>
          <w:sz w:val="32"/>
        </w:rPr>
      </w:pPr>
    </w:p>
    <w:p w14:paraId="56FCE27C">
      <w:pPr>
        <w:snapToGrid w:val="0"/>
        <w:spacing w:line="360" w:lineRule="auto"/>
        <w:jc w:val="center"/>
        <w:rPr>
          <w:rFonts w:hint="eastAsia" w:ascii="宋体" w:hAnsi="宋体" w:eastAsia="宋体"/>
          <w:b/>
          <w:bCs/>
          <w:sz w:val="32"/>
        </w:rPr>
      </w:pPr>
    </w:p>
    <w:p w14:paraId="3E898D02">
      <w:pPr>
        <w:snapToGrid w:val="0"/>
        <w:spacing w:after="0" w:line="420" w:lineRule="exact"/>
        <w:jc w:val="center"/>
        <w:rPr>
          <w:rFonts w:hint="eastAsia" w:ascii="宋体" w:hAnsi="宋体" w:eastAsia="宋体"/>
          <w:b/>
          <w:bCs/>
          <w:sz w:val="32"/>
        </w:rPr>
      </w:pPr>
      <w:r>
        <w:rPr>
          <w:rFonts w:hint="eastAsia" w:ascii="宋体" w:hAnsi="宋体" w:eastAsia="宋体"/>
          <w:b/>
          <w:bCs/>
          <w:sz w:val="32"/>
        </w:rPr>
        <w:t>安徽医科大学第一附属医院进修人员管理须知</w:t>
      </w:r>
    </w:p>
    <w:p w14:paraId="3DF35706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1.进修人员到院后，须先至医务处（护理部）办理报到手续，随后分配至相应专业科室。</w:t>
      </w:r>
    </w:p>
    <w:p w14:paraId="3B5E5E17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2.进修计划、期限及专业一般不得变更。如有特殊情况需调整，须经所在科室主任及医务处（护理部）批准。</w:t>
      </w:r>
    </w:p>
    <w:p w14:paraId="2E4C7B30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进修期间原则上不得请假。如有特殊原因需请事假，须由原单位出具书面说明，医院酌情审批：3天以内，由科主任/护士长批准；3天以上，经科室审批后报医务处/护理部批准。擅自离岗或请假逾期不归者，立即终止进修。</w:t>
      </w:r>
    </w:p>
    <w:p w14:paraId="471EAA51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4.病、事假累计超过以下期限者，不予结业：进修半年的，病假超过2周，事假超过1周；进修一年的，病假超过1个月，事假超过2周。</w:t>
      </w:r>
    </w:p>
    <w:p w14:paraId="7E78C302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5.进修人员须遵守考勤制度，不得无故迟到、早退、脱岗或缺勤。医务处、护理部将不定期检查在岗情况。</w:t>
      </w:r>
    </w:p>
    <w:p w14:paraId="79DE1EE8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6.进修期间须坚持正确政治方向，恪守职业道德，服从科室管理，全心全意为患者服务。</w:t>
      </w:r>
    </w:p>
    <w:p w14:paraId="59549BCC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7.不得以医院名义从事与进修无关的活动，不得私自接待外来人员参与医疗业务。</w:t>
      </w:r>
    </w:p>
    <w:p w14:paraId="1DE9C225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8.不得擅自复制、携带医院各类资料，违者立即终止进修。</w:t>
      </w:r>
    </w:p>
    <w:p w14:paraId="2BC9C189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9.住宿人员须遵守宿舍管理规定，保持卫生，节约水电，禁止使用电热器，不得留宿他人。</w:t>
      </w:r>
    </w:p>
    <w:p w14:paraId="7612722B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10.如发生严重医疗差错、医德失范或其他违纪行为，将立即终止进修，并按照相关规定承担相应责任。</w:t>
      </w:r>
    </w:p>
    <w:p w14:paraId="3CB2CDD0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11.进修人员纳入科室统一管理，由科室纳入住院医师规范化培训计划，加强日常业务指导与培训。住院总医师协助科主任落实日常管理工作。</w:t>
      </w:r>
    </w:p>
    <w:p w14:paraId="328E7782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12.实行结业考核制度，考核结果与生活补贴挂钩，考核合格者方可发放补贴及结业证书。</w:t>
      </w:r>
    </w:p>
    <w:p w14:paraId="1E8B92FD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13.进修结束前一周，须完成《结业鉴定表》，由科室主任/护士长进行考评鉴定，经医务处/护理部审核并加盖公章后方可结业。</w:t>
      </w:r>
    </w:p>
    <w:p w14:paraId="6B92C8CD">
      <w:pPr>
        <w:snapToGrid w:val="0"/>
        <w:spacing w:after="0" w:line="420" w:lineRule="exact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14.离院前所借公物须全部归还，办妥手续后方可离院。</w:t>
      </w:r>
    </w:p>
    <w:p w14:paraId="792E58F4">
      <w:pPr>
        <w:snapToGrid w:val="0"/>
        <w:spacing w:after="0" w:line="420" w:lineRule="exact"/>
        <w:ind w:firstLine="482" w:firstLineChars="200"/>
        <w:rPr>
          <w:rFonts w:hint="eastAsia" w:ascii="宋体" w:hAnsi="宋体" w:eastAsia="宋体"/>
          <w:b/>
          <w:bCs/>
          <w:spacing w:val="20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本规定由医务处、护理部负责解释与执行。</w:t>
      </w:r>
    </w:p>
    <w:p w14:paraId="11AC3F64">
      <w:pPr>
        <w:spacing w:line="560" w:lineRule="exact"/>
        <w:jc w:val="both"/>
        <w:rPr>
          <w:rFonts w:hint="eastAsia" w:ascii="宋体" w:hAnsi="宋体" w:eastAsia="宋体"/>
          <w:sz w:val="28"/>
          <w:szCs w:val="28"/>
        </w:rPr>
      </w:pPr>
    </w:p>
    <w:p w14:paraId="67CFDC1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6B11"/>
    <w:rsid w:val="1D3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2026-04-21T02:35:00Z</dcterms:created>
  <dc:creator>鳮卷卷</dc:creator>
  <cp:lastModifiedBy>鳮卷卷</cp:lastModifiedBy>
  <dcterms:modified xsi:type="dcterms:W3CDTF">2026-04-21T02:35:41Z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660986B45B87430F89908FB3C731D468_11</vt:lpwstr>
  </property>
  <property fmtid="{D5CDD505-2E9C-101B-9397-08002B2CF9AE}" pid="4" name="KSOTemplateDocerSaveRecord">
    <vt:lpwstr>eyJoZGlkIjoiYzIxZTZiMjNlOWQ2NTRmOTM1NjhmNTgwODc3MWJhZTQiLCJ1c2VySWQiOiIzOTc5NzkyODkifQ==</vt:lpwstr>
  </property>
</Properties>
</file>