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C5F" w:rsidRDefault="00646DEF">
      <w:pPr>
        <w:widowControl/>
        <w:spacing w:line="840" w:lineRule="atLeast"/>
        <w:jc w:val="center"/>
        <w:rPr>
          <w:rFonts w:asciiTheme="majorEastAsia" w:eastAsiaTheme="majorEastAsia" w:hAnsiTheme="majorEastAsia" w:cstheme="majorEastAsia"/>
          <w:b/>
          <w:color w:val="000000"/>
          <w:sz w:val="32"/>
          <w:szCs w:val="32"/>
        </w:rPr>
      </w:pPr>
      <w:r>
        <w:rPr>
          <w:rFonts w:asciiTheme="majorEastAsia" w:eastAsiaTheme="majorEastAsia" w:hAnsiTheme="majorEastAsia" w:cstheme="majorEastAsia" w:hint="eastAsia"/>
          <w:b/>
          <w:color w:val="000000"/>
          <w:kern w:val="0"/>
          <w:sz w:val="32"/>
          <w:szCs w:val="32"/>
        </w:rPr>
        <w:t>关于政工专业职务评定工作若干具体问题的处理意见</w:t>
      </w:r>
    </w:p>
    <w:p w:rsidR="000C2C5F" w:rsidRDefault="00647049">
      <w:pPr>
        <w:widowControl/>
        <w:jc w:val="left"/>
        <w:rPr>
          <w:rFonts w:ascii="宋体" w:eastAsia="宋体" w:hAnsi="宋体" w:cs="宋体"/>
          <w:color w:val="666666"/>
          <w:sz w:val="18"/>
          <w:szCs w:val="18"/>
        </w:rPr>
      </w:pPr>
      <w:hyperlink r:id="rId7" w:history="1"/>
      <w:hyperlink r:id="rId8" w:tooltip="分享到QQ空间" w:history="1"/>
      <w:hyperlink r:id="rId9" w:tooltip="分享到新浪微博" w:history="1"/>
      <w:hyperlink r:id="rId10" w:tooltip="分享到腾讯微博" w:history="1"/>
      <w:hyperlink r:id="rId11" w:tooltip="分享到人人网" w:history="1"/>
      <w:hyperlink r:id="rId12" w:tooltip="分享到打印" w:history="1"/>
      <w:hyperlink r:id="rId13" w:tooltip="分享到复制网址" w:history="1"/>
    </w:p>
    <w:p w:rsidR="000C2C5F" w:rsidRDefault="00646DEF">
      <w:pPr>
        <w:pStyle w:val="a3"/>
        <w:widowControl/>
        <w:spacing w:line="540" w:lineRule="atLeast"/>
      </w:pPr>
      <w:r>
        <w:rPr>
          <w:rFonts w:ascii="微软雅黑" w:eastAsia="微软雅黑" w:hAnsi="微软雅黑" w:cs="微软雅黑" w:hint="eastAsia"/>
          <w:color w:val="000000"/>
          <w:sz w:val="27"/>
          <w:szCs w:val="27"/>
        </w:rPr>
        <w:t>各市、有关企业、省直有关部门政工职评办公室：</w:t>
      </w:r>
    </w:p>
    <w:p w:rsidR="000C2C5F" w:rsidRDefault="00646DEF">
      <w:pPr>
        <w:pStyle w:val="a3"/>
        <w:widowControl/>
        <w:spacing w:line="540" w:lineRule="atLeast"/>
      </w:pPr>
      <w:r>
        <w:rPr>
          <w:rFonts w:ascii="微软雅黑" w:eastAsia="微软雅黑" w:hAnsi="微软雅黑" w:cs="微软雅黑" w:hint="eastAsia"/>
          <w:color w:val="000000"/>
          <w:sz w:val="27"/>
          <w:szCs w:val="27"/>
        </w:rPr>
        <w:t xml:space="preserve">　　为了更好地贯彻中央有关文件精神和实施《关于印发&lt;安徽省思想政治工作人员专业职务评定工作若干规定&gt;的通知》（皖宣字〔2011〕22号），结合我省实际，对全省企（事）业思想政治工作人员专业职务评定工作中的有关具体问题提出以下处理意见：</w:t>
      </w:r>
    </w:p>
    <w:p w:rsidR="000C2C5F" w:rsidRDefault="00646DEF">
      <w:pPr>
        <w:pStyle w:val="a3"/>
        <w:widowControl/>
        <w:spacing w:line="540" w:lineRule="atLeast"/>
      </w:pPr>
      <w:r>
        <w:rPr>
          <w:rStyle w:val="a4"/>
          <w:rFonts w:ascii="微软雅黑" w:eastAsia="微软雅黑" w:hAnsi="微软雅黑" w:cs="微软雅黑" w:hint="eastAsia"/>
          <w:color w:val="000000"/>
          <w:sz w:val="27"/>
          <w:szCs w:val="27"/>
        </w:rPr>
        <w:t xml:space="preserve">　　一、关于申报的截止日期</w:t>
      </w:r>
    </w:p>
    <w:p w:rsidR="000C2C5F" w:rsidRDefault="00646DEF">
      <w:pPr>
        <w:pStyle w:val="a3"/>
        <w:widowControl/>
        <w:spacing w:line="540" w:lineRule="atLeast"/>
      </w:pPr>
      <w:r>
        <w:rPr>
          <w:rFonts w:ascii="微软雅黑" w:eastAsia="微软雅黑" w:hAnsi="微软雅黑" w:cs="微软雅黑" w:hint="eastAsia"/>
          <w:color w:val="000000"/>
          <w:sz w:val="27"/>
          <w:szCs w:val="27"/>
        </w:rPr>
        <w:t xml:space="preserve">　　1、企（事）业思想政治工作人员专业职务评定工作，原则上每年开展一次。</w:t>
      </w:r>
    </w:p>
    <w:p w:rsidR="000C2C5F" w:rsidRDefault="00646DEF">
      <w:pPr>
        <w:pStyle w:val="a3"/>
        <w:widowControl/>
        <w:spacing w:line="540" w:lineRule="atLeast"/>
      </w:pPr>
      <w:r>
        <w:rPr>
          <w:rFonts w:ascii="微软雅黑" w:eastAsia="微软雅黑" w:hAnsi="微软雅黑" w:cs="微软雅黑" w:hint="eastAsia"/>
          <w:color w:val="000000"/>
          <w:sz w:val="27"/>
          <w:szCs w:val="27"/>
        </w:rPr>
        <w:t xml:space="preserve">　　2、申报评定企（事）业思想政治工作人员专业职务的专业年限、任职年限、在岗时间等，计算的截止日期和经评审委员会评审认定取得任职资格的时间为每年的12月31日。</w:t>
      </w:r>
    </w:p>
    <w:p w:rsidR="000C2C5F" w:rsidRDefault="00646DEF">
      <w:pPr>
        <w:pStyle w:val="a3"/>
        <w:widowControl/>
        <w:spacing w:line="540" w:lineRule="atLeast"/>
      </w:pPr>
      <w:r>
        <w:rPr>
          <w:rFonts w:ascii="微软雅黑" w:eastAsia="微软雅黑" w:hAnsi="微软雅黑" w:cs="微软雅黑" w:hint="eastAsia"/>
          <w:color w:val="000000"/>
          <w:sz w:val="27"/>
          <w:szCs w:val="27"/>
        </w:rPr>
        <w:t xml:space="preserve">　　3、研究成果发表时间计算的截止日期为每年的9月30日。</w:t>
      </w:r>
    </w:p>
    <w:p w:rsidR="000C2C5F" w:rsidRDefault="00646DEF">
      <w:pPr>
        <w:pStyle w:val="a3"/>
        <w:widowControl/>
        <w:spacing w:line="540" w:lineRule="atLeast"/>
      </w:pPr>
      <w:r>
        <w:rPr>
          <w:rFonts w:ascii="微软雅黑" w:eastAsia="微软雅黑" w:hAnsi="微软雅黑" w:cs="微软雅黑" w:hint="eastAsia"/>
          <w:color w:val="000000"/>
          <w:sz w:val="27"/>
          <w:szCs w:val="27"/>
        </w:rPr>
        <w:t xml:space="preserve">　　4、截止申报之日年满60岁以上（包括退居二线或者返聘）政工人员的不予申报。</w:t>
      </w:r>
    </w:p>
    <w:p w:rsidR="000C2C5F" w:rsidRDefault="00646DEF">
      <w:pPr>
        <w:pStyle w:val="a3"/>
        <w:widowControl/>
        <w:spacing w:line="540" w:lineRule="atLeast"/>
      </w:pPr>
      <w:r>
        <w:rPr>
          <w:rFonts w:ascii="微软雅黑" w:eastAsia="微软雅黑" w:hAnsi="微软雅黑" w:cs="微软雅黑" w:hint="eastAsia"/>
          <w:color w:val="000000"/>
          <w:sz w:val="27"/>
          <w:szCs w:val="27"/>
        </w:rPr>
        <w:t xml:space="preserve">　　5、申报评定高级政工专业职务人员的材料的报送时间为每年的10月8日—31日，逾期不予受理。</w:t>
      </w:r>
    </w:p>
    <w:p w:rsidR="000C2C5F" w:rsidRDefault="00646DEF">
      <w:pPr>
        <w:pStyle w:val="a3"/>
        <w:widowControl/>
        <w:spacing w:line="540" w:lineRule="atLeast"/>
      </w:pPr>
      <w:r>
        <w:rPr>
          <w:rFonts w:ascii="微软雅黑" w:eastAsia="微软雅黑" w:hAnsi="微软雅黑" w:cs="微软雅黑" w:hint="eastAsia"/>
          <w:color w:val="000000"/>
          <w:sz w:val="27"/>
          <w:szCs w:val="27"/>
        </w:rPr>
        <w:t xml:space="preserve">　　</w:t>
      </w:r>
      <w:r>
        <w:rPr>
          <w:rStyle w:val="a4"/>
          <w:rFonts w:ascii="微软雅黑" w:eastAsia="微软雅黑" w:hAnsi="微软雅黑" w:cs="微软雅黑" w:hint="eastAsia"/>
          <w:color w:val="000000"/>
          <w:sz w:val="27"/>
          <w:szCs w:val="27"/>
        </w:rPr>
        <w:t>二、关于参评岗位</w:t>
      </w:r>
    </w:p>
    <w:p w:rsidR="000C2C5F" w:rsidRDefault="00646DEF">
      <w:pPr>
        <w:pStyle w:val="a3"/>
        <w:widowControl/>
        <w:spacing w:line="540" w:lineRule="atLeast"/>
        <w:rPr>
          <w:b/>
          <w:bCs/>
          <w:color w:val="FF0000"/>
        </w:rPr>
      </w:pPr>
      <w:r>
        <w:rPr>
          <w:rFonts w:ascii="微软雅黑" w:eastAsia="微软雅黑" w:hAnsi="微软雅黑" w:cs="微软雅黑" w:hint="eastAsia"/>
          <w:color w:val="000000"/>
          <w:sz w:val="27"/>
          <w:szCs w:val="27"/>
        </w:rPr>
        <w:t xml:space="preserve">　　　1、参评事业单位须提供机构代码证复印件等证明单位性质的相关材料。</w:t>
      </w:r>
      <w:r>
        <w:rPr>
          <w:rFonts w:ascii="微软雅黑" w:eastAsia="微软雅黑" w:hAnsi="微软雅黑" w:cs="微软雅黑" w:hint="eastAsia"/>
          <w:b/>
          <w:bCs/>
          <w:color w:val="FF0000"/>
          <w:sz w:val="27"/>
          <w:szCs w:val="27"/>
        </w:rPr>
        <w:t>由于基层企事业</w:t>
      </w:r>
      <w:bookmarkStart w:id="0" w:name="_GoBack"/>
      <w:bookmarkEnd w:id="0"/>
      <w:r>
        <w:rPr>
          <w:rFonts w:ascii="微软雅黑" w:eastAsia="微软雅黑" w:hAnsi="微软雅黑" w:cs="微软雅黑" w:hint="eastAsia"/>
          <w:b/>
          <w:bCs/>
          <w:color w:val="FF0000"/>
          <w:sz w:val="27"/>
          <w:szCs w:val="27"/>
        </w:rPr>
        <w:t>单位组织机构设置及人员分工比较复杂，在具体工作中应发挥基层政工职评部门熟悉情况的优势，严格把握，准确定</w:t>
      </w:r>
      <w:r>
        <w:rPr>
          <w:rFonts w:ascii="微软雅黑" w:eastAsia="微软雅黑" w:hAnsi="微软雅黑" w:cs="微软雅黑" w:hint="eastAsia"/>
          <w:b/>
          <w:bCs/>
          <w:color w:val="FF0000"/>
          <w:sz w:val="27"/>
          <w:szCs w:val="27"/>
        </w:rPr>
        <w:lastRenderedPageBreak/>
        <w:t>位，把是不是以主要精力从事思想政治工作作为界定申报人员岗位的唯一标准。</w:t>
      </w:r>
    </w:p>
    <w:p w:rsidR="000C2C5F" w:rsidRDefault="000C2C5F">
      <w:pPr>
        <w:pStyle w:val="a3"/>
        <w:widowControl/>
        <w:spacing w:line="540" w:lineRule="atLeast"/>
      </w:pPr>
    </w:p>
    <w:p w:rsidR="000C2C5F" w:rsidRDefault="00646DEF">
      <w:pPr>
        <w:pStyle w:val="a3"/>
        <w:widowControl/>
        <w:spacing w:line="540" w:lineRule="atLeast"/>
      </w:pPr>
      <w:r>
        <w:rPr>
          <w:rFonts w:ascii="微软雅黑" w:eastAsia="微软雅黑" w:hAnsi="微软雅黑" w:cs="微软雅黑" w:hint="eastAsia"/>
          <w:color w:val="000000"/>
          <w:sz w:val="27"/>
          <w:szCs w:val="27"/>
        </w:rPr>
        <w:t xml:space="preserve">　　2、不设专职党务干部的单位中主管思想政治工作或以主要精力从事思想政治工作的行政领导，须经其上级主管部门证明和相关政工专业职务评定部门认定后，方可以参评。</w:t>
      </w:r>
    </w:p>
    <w:p w:rsidR="000C2C5F" w:rsidRDefault="00646DEF">
      <w:pPr>
        <w:pStyle w:val="a3"/>
        <w:widowControl/>
        <w:spacing w:line="540" w:lineRule="atLeast"/>
      </w:pPr>
      <w:r>
        <w:rPr>
          <w:rFonts w:ascii="微软雅黑" w:eastAsia="微软雅黑" w:hAnsi="微软雅黑" w:cs="微软雅黑" w:hint="eastAsia"/>
          <w:color w:val="000000"/>
          <w:sz w:val="27"/>
          <w:szCs w:val="27"/>
        </w:rPr>
        <w:t xml:space="preserve">　　3、参评单位行政业务处室中兼任党总支（党支部）书记、副书记，以及工会、共青团等其他政工职务，已经评定其他专业职务者，不再参加政工专业职务评定。</w:t>
      </w:r>
    </w:p>
    <w:p w:rsidR="000C2C5F" w:rsidRDefault="00646DEF">
      <w:pPr>
        <w:pStyle w:val="a3"/>
        <w:widowControl/>
        <w:spacing w:line="540" w:lineRule="atLeast"/>
      </w:pPr>
      <w:r>
        <w:rPr>
          <w:rFonts w:ascii="微软雅黑" w:eastAsia="微软雅黑" w:hAnsi="微软雅黑" w:cs="微软雅黑" w:hint="eastAsia"/>
          <w:color w:val="000000"/>
          <w:sz w:val="27"/>
          <w:szCs w:val="27"/>
        </w:rPr>
        <w:t xml:space="preserve">　　4、无法确定思想政治工作岗位的参评人员，必须由所在单位及其上级主管部门出具其主要岗位职务职责文件证明，方可参评。</w:t>
      </w:r>
    </w:p>
    <w:p w:rsidR="000C2C5F" w:rsidRDefault="00646DEF">
      <w:pPr>
        <w:pStyle w:val="a3"/>
        <w:widowControl/>
        <w:spacing w:line="540" w:lineRule="atLeast"/>
      </w:pPr>
      <w:r>
        <w:rPr>
          <w:rFonts w:ascii="微软雅黑" w:eastAsia="微软雅黑" w:hAnsi="微软雅黑" w:cs="微软雅黑" w:hint="eastAsia"/>
          <w:color w:val="000000"/>
          <w:sz w:val="27"/>
          <w:szCs w:val="27"/>
        </w:rPr>
        <w:t xml:space="preserve">　　</w:t>
      </w:r>
      <w:r w:rsidRPr="00357D52">
        <w:rPr>
          <w:rFonts w:ascii="微软雅黑" w:eastAsia="微软雅黑" w:hAnsi="微软雅黑" w:cs="微软雅黑" w:hint="eastAsia"/>
          <w:color w:val="000000"/>
          <w:sz w:val="27"/>
          <w:szCs w:val="27"/>
          <w:highlight w:val="yellow"/>
        </w:rPr>
        <w:t>5、参评单位内综合办公室、人力资源部（组织人事部）、文体中心、老干中心等既有政工职能又有行政职能的部门，有关人员申报必须由所在单位及其上级主管部门提供其以主要精力从事思想政治工作的文件证明。</w:t>
      </w:r>
    </w:p>
    <w:p w:rsidR="000C2C5F" w:rsidRDefault="00646DEF">
      <w:pPr>
        <w:pStyle w:val="a3"/>
        <w:widowControl/>
        <w:spacing w:line="540" w:lineRule="atLeast"/>
      </w:pPr>
      <w:r>
        <w:rPr>
          <w:rStyle w:val="a4"/>
          <w:rFonts w:ascii="微软雅黑" w:eastAsia="微软雅黑" w:hAnsi="微软雅黑" w:cs="微软雅黑" w:hint="eastAsia"/>
          <w:color w:val="000000"/>
          <w:sz w:val="27"/>
          <w:szCs w:val="27"/>
        </w:rPr>
        <w:t xml:space="preserve">　　三、关于思想政治工作专业年限的认定</w:t>
      </w:r>
    </w:p>
    <w:p w:rsidR="000C2C5F" w:rsidRDefault="00646DEF">
      <w:pPr>
        <w:pStyle w:val="a3"/>
        <w:widowControl/>
        <w:spacing w:line="540" w:lineRule="atLeast"/>
      </w:pPr>
      <w:r>
        <w:rPr>
          <w:rFonts w:ascii="微软雅黑" w:eastAsia="微软雅黑" w:hAnsi="微软雅黑" w:cs="微软雅黑" w:hint="eastAsia"/>
          <w:color w:val="000000"/>
          <w:sz w:val="27"/>
          <w:szCs w:val="27"/>
        </w:rPr>
        <w:t xml:space="preserve">　　思想政治工作专业年限主要指申报思想政治工作专业职务人员在党、工、团等岗位上专职从事思想政治工作的年限。现专职从事思想政治工作人员在申报评定政工专业职务时，对其下列情况的工作年限，可予充分考虑。</w:t>
      </w:r>
    </w:p>
    <w:p w:rsidR="000C2C5F" w:rsidRDefault="00646DEF">
      <w:pPr>
        <w:pStyle w:val="a3"/>
        <w:widowControl/>
        <w:spacing w:line="540" w:lineRule="atLeast"/>
      </w:pPr>
      <w:r>
        <w:rPr>
          <w:rFonts w:ascii="微软雅黑" w:eastAsia="微软雅黑" w:hAnsi="微软雅黑" w:cs="微软雅黑" w:hint="eastAsia"/>
          <w:color w:val="000000"/>
          <w:sz w:val="27"/>
          <w:szCs w:val="27"/>
        </w:rPr>
        <w:lastRenderedPageBreak/>
        <w:t xml:space="preserve">　　1、调至思想政治工作岗位之前，在新闻、出版、理论、教育、人事、政法、文秘、社会科学研究等岗位上，以主要精力从事思想政治工作的年限。</w:t>
      </w:r>
    </w:p>
    <w:p w:rsidR="000C2C5F" w:rsidRDefault="00646DEF">
      <w:pPr>
        <w:pStyle w:val="a3"/>
        <w:widowControl/>
        <w:spacing w:line="540" w:lineRule="atLeast"/>
      </w:pPr>
      <w:r>
        <w:rPr>
          <w:rFonts w:ascii="微软雅黑" w:eastAsia="微软雅黑" w:hAnsi="微软雅黑" w:cs="微软雅黑" w:hint="eastAsia"/>
          <w:color w:val="000000"/>
          <w:sz w:val="27"/>
          <w:szCs w:val="27"/>
        </w:rPr>
        <w:t xml:space="preserve">　　2、军队转业干部在部队期间从正式提干之日起至转业的年限。</w:t>
      </w:r>
    </w:p>
    <w:p w:rsidR="000C2C5F" w:rsidRDefault="00646DEF">
      <w:pPr>
        <w:pStyle w:val="a3"/>
        <w:widowControl/>
        <w:spacing w:line="540" w:lineRule="atLeast"/>
      </w:pPr>
      <w:r>
        <w:rPr>
          <w:rFonts w:ascii="微软雅黑" w:eastAsia="微软雅黑" w:hAnsi="微软雅黑" w:cs="微软雅黑" w:hint="eastAsia"/>
          <w:color w:val="000000"/>
          <w:sz w:val="27"/>
          <w:szCs w:val="27"/>
        </w:rPr>
        <w:t xml:space="preserve">　　3、原在机关及事业单位中担任科级以上领导职务，在小型企业中担任厂级以上、中型企业中担任中层以上、大型企业中担任车间以上领导职务的年限。</w:t>
      </w:r>
    </w:p>
    <w:p w:rsidR="000C2C5F" w:rsidRDefault="00646DEF">
      <w:pPr>
        <w:pStyle w:val="a3"/>
        <w:widowControl/>
        <w:spacing w:line="540" w:lineRule="atLeast"/>
      </w:pPr>
      <w:r>
        <w:rPr>
          <w:rFonts w:ascii="微软雅黑" w:eastAsia="微软雅黑" w:hAnsi="微软雅黑" w:cs="微软雅黑" w:hint="eastAsia"/>
          <w:color w:val="000000"/>
          <w:sz w:val="27"/>
          <w:szCs w:val="27"/>
        </w:rPr>
        <w:t xml:space="preserve">　　4、调至思想政治工作岗位之前已取得其他专业职务任职资格的履职年限。</w:t>
      </w:r>
    </w:p>
    <w:p w:rsidR="000C2C5F" w:rsidRDefault="00646DEF">
      <w:pPr>
        <w:pStyle w:val="a3"/>
        <w:widowControl/>
        <w:spacing w:line="540" w:lineRule="atLeast"/>
      </w:pPr>
      <w:r>
        <w:rPr>
          <w:rFonts w:ascii="微软雅黑" w:eastAsia="微软雅黑" w:hAnsi="微软雅黑" w:cs="微软雅黑" w:hint="eastAsia"/>
          <w:color w:val="000000"/>
          <w:sz w:val="27"/>
          <w:szCs w:val="27"/>
        </w:rPr>
        <w:t xml:space="preserve">　　5、原在农村担任村党支部书记的年限。</w:t>
      </w:r>
    </w:p>
    <w:p w:rsidR="000C2C5F" w:rsidRDefault="00646DEF">
      <w:pPr>
        <w:pStyle w:val="a3"/>
        <w:widowControl/>
        <w:spacing w:line="540" w:lineRule="atLeast"/>
      </w:pPr>
      <w:r>
        <w:rPr>
          <w:rFonts w:ascii="微软雅黑" w:eastAsia="微软雅黑" w:hAnsi="微软雅黑" w:cs="微软雅黑" w:hint="eastAsia"/>
          <w:color w:val="000000"/>
          <w:sz w:val="27"/>
          <w:szCs w:val="27"/>
        </w:rPr>
        <w:t xml:space="preserve">　　6、政工人员经组织批准，进入党校学习或在其他学校学习思想政治工作专业的年限。脱岗参加其他学习1年以上者，学习期间不计算思想政治工作专业年限。</w:t>
      </w:r>
    </w:p>
    <w:p w:rsidR="000C2C5F" w:rsidRDefault="00646DEF">
      <w:pPr>
        <w:pStyle w:val="a3"/>
        <w:widowControl/>
        <w:spacing w:line="540" w:lineRule="atLeast"/>
      </w:pPr>
      <w:r>
        <w:rPr>
          <w:rFonts w:ascii="微软雅黑" w:eastAsia="微软雅黑" w:hAnsi="微软雅黑" w:cs="微软雅黑" w:hint="eastAsia"/>
          <w:color w:val="000000"/>
          <w:sz w:val="27"/>
          <w:szCs w:val="27"/>
        </w:rPr>
        <w:t xml:space="preserve">　　</w:t>
      </w:r>
      <w:r>
        <w:rPr>
          <w:rStyle w:val="a4"/>
          <w:rFonts w:ascii="微软雅黑" w:eastAsia="微软雅黑" w:hAnsi="微软雅黑" w:cs="微软雅黑" w:hint="eastAsia"/>
          <w:color w:val="000000"/>
          <w:sz w:val="27"/>
          <w:szCs w:val="27"/>
        </w:rPr>
        <w:t>四、关于政工研究成果的认定</w:t>
      </w:r>
    </w:p>
    <w:p w:rsidR="000C2C5F" w:rsidRDefault="00646DEF">
      <w:pPr>
        <w:pStyle w:val="a3"/>
        <w:widowControl/>
        <w:spacing w:line="540" w:lineRule="atLeast"/>
      </w:pPr>
      <w:r>
        <w:rPr>
          <w:rFonts w:ascii="微软雅黑" w:eastAsia="微软雅黑" w:hAnsi="微软雅黑" w:cs="微软雅黑" w:hint="eastAsia"/>
          <w:color w:val="000000"/>
          <w:sz w:val="27"/>
          <w:szCs w:val="27"/>
        </w:rPr>
        <w:t xml:space="preserve">　　1、申报评定企（事）业政工专业职务人员的研究成果，必须是在获得前一档次专业职务后到申报高一档次专业职务期间正式发表出版和获思想政治工作研究会或社会科学优秀研究成果奖的思想政治工作方面的论文、专著、调查报告等。初次参评人员的研究成果，必须是申报截止日之前5年内正式发表出版和获奖的思想政治工作方面的研究成果。</w:t>
      </w:r>
    </w:p>
    <w:p w:rsidR="000C2C5F" w:rsidRDefault="00646DEF">
      <w:pPr>
        <w:pStyle w:val="a3"/>
        <w:widowControl/>
        <w:spacing w:line="540" w:lineRule="atLeast"/>
      </w:pPr>
      <w:r>
        <w:rPr>
          <w:rFonts w:ascii="微软雅黑" w:eastAsia="微软雅黑" w:hAnsi="微软雅黑" w:cs="微软雅黑" w:hint="eastAsia"/>
          <w:color w:val="000000"/>
          <w:sz w:val="27"/>
          <w:szCs w:val="27"/>
        </w:rPr>
        <w:t xml:space="preserve">　　2、政工师正式发表出版和获奖的研究成果每篇字数报纸类最低不少于1000字，刊物类最低不少于1500字；高级政工师正式发表出版</w:t>
      </w:r>
      <w:r>
        <w:rPr>
          <w:rFonts w:ascii="微软雅黑" w:eastAsia="微软雅黑" w:hAnsi="微软雅黑" w:cs="微软雅黑" w:hint="eastAsia"/>
          <w:color w:val="000000"/>
          <w:sz w:val="27"/>
          <w:szCs w:val="27"/>
        </w:rPr>
        <w:lastRenderedPageBreak/>
        <w:t>和获奖的研究成果报纸类最低不少于1500字，刊物类最低不少于2000字。</w:t>
      </w:r>
    </w:p>
    <w:p w:rsidR="000C2C5F" w:rsidRDefault="00646DEF">
      <w:pPr>
        <w:pStyle w:val="a3"/>
        <w:widowControl/>
        <w:spacing w:line="540" w:lineRule="atLeast"/>
      </w:pPr>
      <w:r>
        <w:rPr>
          <w:rFonts w:ascii="微软雅黑" w:eastAsia="微软雅黑" w:hAnsi="微软雅黑" w:cs="微软雅黑" w:hint="eastAsia"/>
          <w:color w:val="000000"/>
          <w:sz w:val="27"/>
          <w:szCs w:val="27"/>
        </w:rPr>
        <w:t xml:space="preserve">　　正式发表出版和获奖成果必须提供作品原件、获奖证书和颁奖单位的表彰文件原件。发表成果的报刊必须能在中国新闻出版总署网站查询到。以笔名发表的论文或出版的著作。须由所在单位和出版部门同时出具证明。</w:t>
      </w:r>
    </w:p>
    <w:p w:rsidR="000C2C5F" w:rsidRDefault="00646DEF">
      <w:pPr>
        <w:pStyle w:val="a3"/>
        <w:widowControl/>
        <w:spacing w:line="540" w:lineRule="atLeast"/>
      </w:pPr>
      <w:r>
        <w:rPr>
          <w:rFonts w:ascii="微软雅黑" w:eastAsia="微软雅黑" w:hAnsi="微软雅黑" w:cs="微软雅黑" w:hint="eastAsia"/>
          <w:color w:val="000000"/>
          <w:sz w:val="27"/>
          <w:szCs w:val="27"/>
        </w:rPr>
        <w:t xml:space="preserve">　　3、国家级和省级刊物的认定，中共中央、国务院、全国人大、全国政协、中宣部、中组部、中央统战部、中央政法委、全国总工会、中国思想政治工作研究会、中央党校主管的报刊为国家级。除此之外其他中直部门主管的报刊为省级。由新华社、中新社、人民日报、光明日报、经济日报、工人日报、农民日报、中国青年报出版发行的报刊为国家级；全国中文核心期刊为国家级。</w:t>
      </w:r>
    </w:p>
    <w:p w:rsidR="000C2C5F" w:rsidRDefault="00646DEF">
      <w:pPr>
        <w:pStyle w:val="a3"/>
        <w:widowControl/>
        <w:spacing w:line="540" w:lineRule="atLeast"/>
      </w:pPr>
      <w:r>
        <w:rPr>
          <w:rFonts w:ascii="微软雅黑" w:eastAsia="微软雅黑" w:hAnsi="微软雅黑" w:cs="微软雅黑" w:hint="eastAsia"/>
          <w:color w:val="000000"/>
          <w:sz w:val="27"/>
          <w:szCs w:val="27"/>
        </w:rPr>
        <w:t xml:space="preserve">　　由各省、自治区、直辖市及其所属部、委办、厅、局主办的期刊及由高校主办的学报（刊），省内安徽日报社所属系列报刊以及省人大、省政协、省委宣传部、省委组织部、省委统战部、省委政法委、省总工会、省委党校主管报刊为省级，其他省直部门主管报刊为市级。</w:t>
      </w:r>
    </w:p>
    <w:p w:rsidR="000C2C5F" w:rsidRDefault="00646DEF">
      <w:pPr>
        <w:pStyle w:val="a3"/>
        <w:widowControl/>
        <w:spacing w:line="540" w:lineRule="atLeast"/>
      </w:pPr>
      <w:r>
        <w:rPr>
          <w:rFonts w:ascii="微软雅黑" w:eastAsia="微软雅黑" w:hAnsi="微软雅黑" w:cs="微软雅黑" w:hint="eastAsia"/>
          <w:color w:val="000000"/>
          <w:sz w:val="27"/>
          <w:szCs w:val="27"/>
        </w:rPr>
        <w:t xml:space="preserve">　　4、作品公开发表。均要求发表在有国内统一刊号（CN）或标准书号（ISBN）的报刊杂志上。对发表在《安徽宣传》上的文章，考虑到《安徽宣传》是省思想政治研究会指定专栏刊物，视为公开发表，属省级。</w:t>
      </w:r>
    </w:p>
    <w:p w:rsidR="000C2C5F" w:rsidRDefault="00646DEF">
      <w:pPr>
        <w:pStyle w:val="a3"/>
        <w:widowControl/>
        <w:spacing w:line="540" w:lineRule="atLeast"/>
      </w:pPr>
      <w:r>
        <w:rPr>
          <w:rFonts w:ascii="微软雅黑" w:eastAsia="微软雅黑" w:hAnsi="微软雅黑" w:cs="微软雅黑" w:hint="eastAsia"/>
          <w:color w:val="000000"/>
          <w:sz w:val="27"/>
          <w:szCs w:val="27"/>
        </w:rPr>
        <w:t xml:space="preserve">　　</w:t>
      </w:r>
      <w:r>
        <w:rPr>
          <w:rStyle w:val="a4"/>
          <w:rFonts w:ascii="微软雅黑" w:eastAsia="微软雅黑" w:hAnsi="微软雅黑" w:cs="微软雅黑" w:hint="eastAsia"/>
          <w:color w:val="000000"/>
          <w:sz w:val="27"/>
          <w:szCs w:val="27"/>
        </w:rPr>
        <w:t>五、关于初次参评人员的评定</w:t>
      </w:r>
    </w:p>
    <w:p w:rsidR="000C2C5F" w:rsidRDefault="00646DEF">
      <w:pPr>
        <w:pStyle w:val="a3"/>
        <w:widowControl/>
        <w:spacing w:line="540" w:lineRule="atLeast"/>
      </w:pPr>
      <w:r>
        <w:rPr>
          <w:rFonts w:ascii="微软雅黑" w:eastAsia="微软雅黑" w:hAnsi="微软雅黑" w:cs="微软雅黑" w:hint="eastAsia"/>
          <w:color w:val="000000"/>
          <w:sz w:val="27"/>
          <w:szCs w:val="27"/>
        </w:rPr>
        <w:lastRenderedPageBreak/>
        <w:t xml:space="preserve">　　初次参加企（事）业政工专业职务评定的人员，在其他条件都符合有关规定的情况下，可以直接申报及破格申报评定相应档次的政工专业职务。非初次参评政工人员只能逐级评定相应档次的政工专业职务。</w:t>
      </w:r>
    </w:p>
    <w:p w:rsidR="000C2C5F" w:rsidRDefault="00646DEF">
      <w:pPr>
        <w:pStyle w:val="a3"/>
        <w:widowControl/>
        <w:spacing w:line="540" w:lineRule="atLeast"/>
      </w:pPr>
      <w:r>
        <w:rPr>
          <w:rFonts w:ascii="微软雅黑" w:eastAsia="微软雅黑" w:hAnsi="微软雅黑" w:cs="微软雅黑" w:hint="eastAsia"/>
          <w:color w:val="000000"/>
          <w:sz w:val="27"/>
          <w:szCs w:val="27"/>
        </w:rPr>
        <w:t xml:space="preserve">　　初次参评政工人员包括：①本次申报截止日之前3年内，从党政机关等非参评单位调入可参评单位并在政工岗位上任职的人员；由政府部门或其他单位成建制转为企业、企业化管理事业单位、经费自收自支事业单位中在政工岗位上任职的人员。②本次申报截止日之前3年内从部队转业到可参评单位并在政工岗位上任职满2年的人员。</w:t>
      </w:r>
    </w:p>
    <w:p w:rsidR="000C2C5F" w:rsidRDefault="00646DEF">
      <w:pPr>
        <w:pStyle w:val="a3"/>
        <w:widowControl/>
        <w:spacing w:line="540" w:lineRule="atLeast"/>
      </w:pPr>
      <w:r>
        <w:rPr>
          <w:rFonts w:ascii="微软雅黑" w:eastAsia="微软雅黑" w:hAnsi="微软雅黑" w:cs="微软雅黑" w:hint="eastAsia"/>
          <w:color w:val="000000"/>
          <w:sz w:val="27"/>
          <w:szCs w:val="27"/>
        </w:rPr>
        <w:t xml:space="preserve">　　</w:t>
      </w:r>
      <w:r>
        <w:rPr>
          <w:rStyle w:val="a4"/>
          <w:rFonts w:ascii="微软雅黑" w:eastAsia="微软雅黑" w:hAnsi="微软雅黑" w:cs="微软雅黑" w:hint="eastAsia"/>
          <w:color w:val="000000"/>
          <w:sz w:val="27"/>
          <w:szCs w:val="27"/>
        </w:rPr>
        <w:t>六、关于县（市、区）设岗条件的认定</w:t>
      </w:r>
    </w:p>
    <w:p w:rsidR="000C2C5F" w:rsidRDefault="00646DEF">
      <w:pPr>
        <w:pStyle w:val="a3"/>
        <w:widowControl/>
        <w:spacing w:line="540" w:lineRule="atLeast"/>
      </w:pPr>
      <w:r>
        <w:rPr>
          <w:rFonts w:ascii="微软雅黑" w:eastAsia="微软雅黑" w:hAnsi="微软雅黑" w:cs="微软雅黑" w:hint="eastAsia"/>
          <w:color w:val="000000"/>
          <w:sz w:val="27"/>
          <w:szCs w:val="27"/>
        </w:rPr>
        <w:t xml:space="preserve">　　县（市、区）以下事业单位一般不设政工系列高级专业职务，个别需要评聘高级政工师的，申报前应报经省政工职评办核准同意。核准审批具体掌握标准如下：</w:t>
      </w:r>
    </w:p>
    <w:p w:rsidR="000C2C5F" w:rsidRDefault="00646DEF">
      <w:pPr>
        <w:pStyle w:val="a3"/>
        <w:widowControl/>
        <w:spacing w:line="540" w:lineRule="atLeast"/>
      </w:pPr>
      <w:r>
        <w:rPr>
          <w:rFonts w:ascii="微软雅黑" w:eastAsia="微软雅黑" w:hAnsi="微软雅黑" w:cs="微软雅黑" w:hint="eastAsia"/>
          <w:color w:val="000000"/>
          <w:sz w:val="27"/>
          <w:szCs w:val="27"/>
        </w:rPr>
        <w:t xml:space="preserve">　　1、该单位为科级建制的事业单位；</w:t>
      </w:r>
    </w:p>
    <w:p w:rsidR="000C2C5F" w:rsidRDefault="00646DEF">
      <w:pPr>
        <w:pStyle w:val="a3"/>
        <w:widowControl/>
        <w:spacing w:line="540" w:lineRule="atLeast"/>
      </w:pPr>
      <w:r>
        <w:rPr>
          <w:rFonts w:ascii="微软雅黑" w:eastAsia="微软雅黑" w:hAnsi="微软雅黑" w:cs="微软雅黑" w:hint="eastAsia"/>
          <w:color w:val="000000"/>
          <w:sz w:val="27"/>
          <w:szCs w:val="27"/>
        </w:rPr>
        <w:t xml:space="preserve">　　2、申报者为该单位的党组织负责人（党支部书记、副书记、纪委书记）；</w:t>
      </w:r>
    </w:p>
    <w:p w:rsidR="000C2C5F" w:rsidRDefault="00646DEF">
      <w:pPr>
        <w:pStyle w:val="a3"/>
        <w:widowControl/>
        <w:spacing w:line="540" w:lineRule="atLeast"/>
      </w:pPr>
      <w:r>
        <w:rPr>
          <w:rFonts w:ascii="微软雅黑" w:eastAsia="微软雅黑" w:hAnsi="微软雅黑" w:cs="微软雅黑" w:hint="eastAsia"/>
          <w:color w:val="000000"/>
          <w:sz w:val="27"/>
          <w:szCs w:val="27"/>
        </w:rPr>
        <w:t xml:space="preserve">　　3、该单位职工一般在100人以上；</w:t>
      </w:r>
    </w:p>
    <w:p w:rsidR="000C2C5F" w:rsidRDefault="00646DEF">
      <w:pPr>
        <w:pStyle w:val="a3"/>
        <w:widowControl/>
        <w:spacing w:line="540" w:lineRule="atLeast"/>
      </w:pPr>
      <w:r>
        <w:rPr>
          <w:rFonts w:ascii="微软雅黑" w:eastAsia="微软雅黑" w:hAnsi="微软雅黑" w:cs="微软雅黑" w:hint="eastAsia"/>
          <w:color w:val="000000"/>
          <w:sz w:val="27"/>
          <w:szCs w:val="27"/>
        </w:rPr>
        <w:t xml:space="preserve">　　4、该单位有其他系列副高职称人员（该单位党组织主要负责人申报除外）</w:t>
      </w:r>
    </w:p>
    <w:p w:rsidR="000C2C5F" w:rsidRDefault="00646DEF">
      <w:pPr>
        <w:pStyle w:val="a3"/>
        <w:widowControl/>
        <w:spacing w:line="540" w:lineRule="atLeast"/>
      </w:pPr>
      <w:r>
        <w:rPr>
          <w:rFonts w:ascii="微软雅黑" w:eastAsia="微软雅黑" w:hAnsi="微软雅黑" w:cs="微软雅黑" w:hint="eastAsia"/>
          <w:color w:val="000000"/>
          <w:sz w:val="27"/>
          <w:szCs w:val="27"/>
        </w:rPr>
        <w:t xml:space="preserve">　</w:t>
      </w:r>
      <w:r>
        <w:rPr>
          <w:rStyle w:val="a4"/>
          <w:rFonts w:ascii="微软雅黑" w:eastAsia="微软雅黑" w:hAnsi="微软雅黑" w:cs="微软雅黑" w:hint="eastAsia"/>
          <w:color w:val="000000"/>
          <w:sz w:val="27"/>
          <w:szCs w:val="27"/>
        </w:rPr>
        <w:t xml:space="preserve">　七、关于职称外语考试和免试条件</w:t>
      </w:r>
    </w:p>
    <w:p w:rsidR="000C2C5F" w:rsidRDefault="00646DEF">
      <w:pPr>
        <w:pStyle w:val="a3"/>
        <w:widowControl/>
        <w:spacing w:line="540" w:lineRule="atLeast"/>
      </w:pPr>
      <w:r>
        <w:rPr>
          <w:rFonts w:ascii="微软雅黑" w:eastAsia="微软雅黑" w:hAnsi="微软雅黑" w:cs="微软雅黑" w:hint="eastAsia"/>
          <w:color w:val="000000"/>
          <w:sz w:val="27"/>
          <w:szCs w:val="27"/>
        </w:rPr>
        <w:t xml:space="preserve">　　1、根据省人社厅《关于做好2015年度全省专业技术资格评审工作的通知》（皖人社秘(2015)233号）要求，在企业和县（市、区）属及以下事业单位工作的专业技术人员申报职称不作外语要求。</w:t>
      </w:r>
    </w:p>
    <w:p w:rsidR="000C2C5F" w:rsidRDefault="00646DEF">
      <w:pPr>
        <w:pStyle w:val="a3"/>
        <w:widowControl/>
        <w:spacing w:line="540" w:lineRule="atLeast"/>
      </w:pPr>
      <w:r>
        <w:rPr>
          <w:rFonts w:ascii="微软雅黑" w:eastAsia="微软雅黑" w:hAnsi="微软雅黑" w:cs="微软雅黑" w:hint="eastAsia"/>
          <w:color w:val="000000"/>
          <w:sz w:val="27"/>
          <w:szCs w:val="27"/>
        </w:rPr>
        <w:lastRenderedPageBreak/>
        <w:t xml:space="preserve">　　2、符合下列条件之一的人员，可免于职称外语考试：</w:t>
      </w:r>
    </w:p>
    <w:p w:rsidR="000C2C5F" w:rsidRDefault="00646DEF">
      <w:pPr>
        <w:pStyle w:val="a3"/>
        <w:widowControl/>
        <w:spacing w:line="540" w:lineRule="atLeast"/>
      </w:pPr>
      <w:r>
        <w:rPr>
          <w:rFonts w:ascii="微软雅黑" w:eastAsia="微软雅黑" w:hAnsi="微软雅黑" w:cs="微软雅黑" w:hint="eastAsia"/>
          <w:color w:val="000000"/>
          <w:sz w:val="27"/>
          <w:szCs w:val="27"/>
        </w:rPr>
        <w:t xml:space="preserve">　　①享受国务院和省政府特贴人员及国家和省有突出贡献的中青年科学、技术、管理专家；</w:t>
      </w:r>
    </w:p>
    <w:p w:rsidR="000C2C5F" w:rsidRDefault="00646DEF">
      <w:pPr>
        <w:pStyle w:val="a3"/>
        <w:widowControl/>
        <w:spacing w:line="540" w:lineRule="atLeast"/>
      </w:pPr>
      <w:r>
        <w:rPr>
          <w:rFonts w:ascii="微软雅黑" w:eastAsia="微软雅黑" w:hAnsi="微软雅黑" w:cs="微软雅黑" w:hint="eastAsia"/>
          <w:color w:val="000000"/>
          <w:sz w:val="27"/>
          <w:szCs w:val="27"/>
        </w:rPr>
        <w:t xml:space="preserve">　　②获省（部）级科学技术二等奖及以上相当奖励的主要完成者；</w:t>
      </w:r>
    </w:p>
    <w:p w:rsidR="000C2C5F" w:rsidRDefault="00646DEF">
      <w:pPr>
        <w:pStyle w:val="a3"/>
        <w:widowControl/>
        <w:spacing w:line="540" w:lineRule="atLeast"/>
      </w:pPr>
      <w:r>
        <w:rPr>
          <w:rFonts w:ascii="微软雅黑" w:eastAsia="微软雅黑" w:hAnsi="微软雅黑" w:cs="微软雅黑" w:hint="eastAsia"/>
          <w:color w:val="000000"/>
          <w:sz w:val="27"/>
          <w:szCs w:val="27"/>
        </w:rPr>
        <w:t xml:space="preserve">　　③从海外、省外引进的急需专业技术人才；</w:t>
      </w:r>
    </w:p>
    <w:p w:rsidR="000C2C5F" w:rsidRDefault="00646DEF">
      <w:pPr>
        <w:pStyle w:val="a3"/>
        <w:widowControl/>
        <w:spacing w:line="540" w:lineRule="atLeast"/>
      </w:pPr>
      <w:r>
        <w:rPr>
          <w:rFonts w:ascii="微软雅黑" w:eastAsia="微软雅黑" w:hAnsi="微软雅黑" w:cs="微软雅黑" w:hint="eastAsia"/>
          <w:color w:val="000000"/>
          <w:sz w:val="27"/>
          <w:szCs w:val="27"/>
        </w:rPr>
        <w:t xml:space="preserve">　　④长期在野外艰苦岗位上工作以及在县城以外的各类企事业单位工作的人员；</w:t>
      </w:r>
    </w:p>
    <w:p w:rsidR="000C2C5F" w:rsidRDefault="00646DEF">
      <w:pPr>
        <w:pStyle w:val="a3"/>
        <w:widowControl/>
        <w:spacing w:line="540" w:lineRule="atLeast"/>
      </w:pPr>
      <w:r>
        <w:rPr>
          <w:rFonts w:ascii="微软雅黑" w:eastAsia="微软雅黑" w:hAnsi="微软雅黑" w:cs="微软雅黑" w:hint="eastAsia"/>
          <w:color w:val="000000"/>
          <w:sz w:val="27"/>
          <w:szCs w:val="27"/>
        </w:rPr>
        <w:t xml:space="preserve">　　⑤因公援外、支边等期限未满人员；</w:t>
      </w:r>
    </w:p>
    <w:p w:rsidR="000C2C5F" w:rsidRDefault="00646DEF">
      <w:pPr>
        <w:pStyle w:val="a3"/>
        <w:widowControl/>
        <w:spacing w:line="540" w:lineRule="atLeast"/>
      </w:pPr>
      <w:r>
        <w:rPr>
          <w:rFonts w:ascii="微软雅黑" w:eastAsia="微软雅黑" w:hAnsi="微软雅黑" w:cs="微软雅黑" w:hint="eastAsia"/>
          <w:color w:val="000000"/>
          <w:sz w:val="27"/>
          <w:szCs w:val="27"/>
        </w:rPr>
        <w:t xml:space="preserve">　　⑥取得全国工商企业出国培训备选人员外语考试（BFT）相应级别合格证书者；</w:t>
      </w:r>
    </w:p>
    <w:p w:rsidR="000C2C5F" w:rsidRDefault="00646DEF">
      <w:pPr>
        <w:pStyle w:val="a3"/>
        <w:widowControl/>
        <w:spacing w:line="540" w:lineRule="atLeast"/>
      </w:pPr>
      <w:r>
        <w:rPr>
          <w:rFonts w:ascii="微软雅黑" w:eastAsia="微软雅黑" w:hAnsi="微软雅黑" w:cs="微软雅黑" w:hint="eastAsia"/>
          <w:color w:val="000000"/>
          <w:sz w:val="27"/>
          <w:szCs w:val="27"/>
        </w:rPr>
        <w:t xml:space="preserve">　　⑦取得硕士及以上学位以及外语专业大专及以上学历者；</w:t>
      </w:r>
    </w:p>
    <w:p w:rsidR="000C2C5F" w:rsidRDefault="00646DEF">
      <w:pPr>
        <w:pStyle w:val="a3"/>
        <w:widowControl/>
        <w:spacing w:line="540" w:lineRule="atLeast"/>
      </w:pPr>
      <w:r>
        <w:rPr>
          <w:rFonts w:ascii="微软雅黑" w:eastAsia="微软雅黑" w:hAnsi="微软雅黑" w:cs="微软雅黑" w:hint="eastAsia"/>
          <w:color w:val="000000"/>
          <w:sz w:val="27"/>
          <w:szCs w:val="27"/>
        </w:rPr>
        <w:t xml:space="preserve">　　⑧男年满50周岁，女年满45周岁者；</w:t>
      </w:r>
    </w:p>
    <w:p w:rsidR="000C2C5F" w:rsidRDefault="00646DEF">
      <w:pPr>
        <w:pStyle w:val="a3"/>
        <w:widowControl/>
        <w:spacing w:line="540" w:lineRule="atLeast"/>
      </w:pPr>
      <w:r>
        <w:rPr>
          <w:rFonts w:ascii="微软雅黑" w:eastAsia="微软雅黑" w:hAnsi="微软雅黑" w:cs="微软雅黑" w:hint="eastAsia"/>
          <w:color w:val="000000"/>
          <w:sz w:val="27"/>
          <w:szCs w:val="27"/>
        </w:rPr>
        <w:t xml:space="preserve">　　⑨具有国家认定的相应留学经历者；</w:t>
      </w:r>
    </w:p>
    <w:p w:rsidR="000C2C5F" w:rsidRDefault="00646DEF">
      <w:pPr>
        <w:pStyle w:val="a3"/>
        <w:widowControl/>
        <w:spacing w:line="540" w:lineRule="atLeast"/>
      </w:pPr>
      <w:r>
        <w:rPr>
          <w:rFonts w:ascii="微软雅黑" w:eastAsia="微软雅黑" w:hAnsi="微软雅黑" w:cs="微软雅黑" w:hint="eastAsia"/>
          <w:color w:val="000000"/>
          <w:sz w:val="27"/>
          <w:szCs w:val="27"/>
        </w:rPr>
        <w:t xml:space="preserve">　　⑩出版过外文专著、译著者。</w:t>
      </w:r>
    </w:p>
    <w:p w:rsidR="000C2C5F" w:rsidRDefault="00646DEF">
      <w:pPr>
        <w:pStyle w:val="a3"/>
        <w:widowControl/>
        <w:spacing w:line="540" w:lineRule="atLeast"/>
      </w:pPr>
      <w:r>
        <w:rPr>
          <w:rFonts w:ascii="微软雅黑" w:eastAsia="微软雅黑" w:hAnsi="微软雅黑" w:cs="微软雅黑" w:hint="eastAsia"/>
          <w:color w:val="000000"/>
          <w:sz w:val="27"/>
          <w:szCs w:val="27"/>
        </w:rPr>
        <w:t xml:space="preserve">　　</w:t>
      </w:r>
      <w:r>
        <w:rPr>
          <w:rStyle w:val="a4"/>
          <w:rFonts w:ascii="微软雅黑" w:eastAsia="微软雅黑" w:hAnsi="微软雅黑" w:cs="微软雅黑" w:hint="eastAsia"/>
          <w:color w:val="000000"/>
          <w:sz w:val="27"/>
          <w:szCs w:val="27"/>
        </w:rPr>
        <w:t>八、关于申报中级以上政工专业职务任职资格人员公示制度</w:t>
      </w:r>
    </w:p>
    <w:p w:rsidR="000C2C5F" w:rsidRDefault="00646DEF">
      <w:pPr>
        <w:pStyle w:val="a3"/>
        <w:widowControl/>
        <w:spacing w:line="540" w:lineRule="atLeast"/>
      </w:pPr>
      <w:r>
        <w:rPr>
          <w:rFonts w:ascii="微软雅黑" w:eastAsia="微软雅黑" w:hAnsi="微软雅黑" w:cs="微软雅黑" w:hint="eastAsia"/>
          <w:color w:val="000000"/>
          <w:sz w:val="27"/>
          <w:szCs w:val="27"/>
        </w:rPr>
        <w:t xml:space="preserve">　　公示由申报人所在单位政工职评部门或单位党组织负责组织进行。公示时间不得少于3天。公示材料包括：申报人填写的申报表、学历证书、现有专业职务任职资格证书、职称外语考试合格证书（或免试有关材料）、业绩成果获奖证书以及论文、著作等材料。公示结束后，须由政工职评部门或单位党组织出具公示情况的证明材料。未经公示的申报材料，各级评审委员会不得受理评审。</w:t>
      </w:r>
    </w:p>
    <w:p w:rsidR="000C2C5F" w:rsidRDefault="00646DEF">
      <w:pPr>
        <w:pStyle w:val="a3"/>
        <w:widowControl/>
        <w:spacing w:line="540" w:lineRule="atLeast"/>
      </w:pPr>
      <w:r>
        <w:rPr>
          <w:rFonts w:ascii="微软雅黑" w:eastAsia="微软雅黑" w:hAnsi="微软雅黑" w:cs="微软雅黑" w:hint="eastAsia"/>
          <w:color w:val="000000"/>
          <w:sz w:val="27"/>
          <w:szCs w:val="27"/>
        </w:rPr>
        <w:t xml:space="preserve">　　</w:t>
      </w:r>
      <w:r>
        <w:rPr>
          <w:rStyle w:val="a4"/>
          <w:rFonts w:ascii="微软雅黑" w:eastAsia="微软雅黑" w:hAnsi="微软雅黑" w:cs="微软雅黑" w:hint="eastAsia"/>
          <w:color w:val="000000"/>
          <w:sz w:val="27"/>
          <w:szCs w:val="27"/>
        </w:rPr>
        <w:t>九、“科级事业单位中的主要负责同志”的认定</w:t>
      </w:r>
    </w:p>
    <w:p w:rsidR="000C2C5F" w:rsidRDefault="00646DEF">
      <w:pPr>
        <w:pStyle w:val="a3"/>
        <w:widowControl/>
        <w:spacing w:line="540" w:lineRule="atLeast"/>
      </w:pPr>
      <w:r>
        <w:rPr>
          <w:rFonts w:ascii="微软雅黑" w:eastAsia="微软雅黑" w:hAnsi="微软雅黑" w:cs="微软雅黑" w:hint="eastAsia"/>
          <w:color w:val="000000"/>
          <w:sz w:val="27"/>
          <w:szCs w:val="27"/>
        </w:rPr>
        <w:lastRenderedPageBreak/>
        <w:t xml:space="preserve">　　“科级事业单位中的主要负责同志”指科级事业单位中的党委书记，以及不设专职党务干部的单位中主管思想政治工作或以主要精力从事思想政治工作的总经理。</w:t>
      </w:r>
    </w:p>
    <w:p w:rsidR="000C2C5F" w:rsidRDefault="00646DEF">
      <w:pPr>
        <w:pStyle w:val="a3"/>
        <w:widowControl/>
        <w:spacing w:line="540" w:lineRule="atLeast"/>
      </w:pPr>
      <w:r>
        <w:rPr>
          <w:rFonts w:ascii="微软雅黑" w:eastAsia="微软雅黑" w:hAnsi="微软雅黑" w:cs="微软雅黑" w:hint="eastAsia"/>
          <w:color w:val="000000"/>
          <w:sz w:val="27"/>
          <w:szCs w:val="27"/>
        </w:rPr>
        <w:t xml:space="preserve">　　</w:t>
      </w:r>
      <w:r>
        <w:rPr>
          <w:rStyle w:val="a4"/>
          <w:rFonts w:ascii="微软雅黑" w:eastAsia="微软雅黑" w:hAnsi="微软雅黑" w:cs="微软雅黑" w:hint="eastAsia"/>
          <w:color w:val="000000"/>
          <w:sz w:val="27"/>
          <w:szCs w:val="27"/>
        </w:rPr>
        <w:t>十、关于对破格评定政工师和高级政工师获奖表彰情况的认定</w:t>
      </w:r>
    </w:p>
    <w:p w:rsidR="000C2C5F" w:rsidRDefault="00646DEF">
      <w:pPr>
        <w:pStyle w:val="a3"/>
        <w:widowControl/>
        <w:spacing w:line="540" w:lineRule="atLeast"/>
      </w:pPr>
      <w:r>
        <w:rPr>
          <w:rFonts w:ascii="微软雅黑" w:eastAsia="微软雅黑" w:hAnsi="微软雅黑" w:cs="微软雅黑" w:hint="eastAsia"/>
          <w:color w:val="000000"/>
          <w:sz w:val="27"/>
          <w:szCs w:val="27"/>
        </w:rPr>
        <w:t xml:space="preserve">　　1、“政工方面荣誉称号”特指“优秀企业思想政治工作者”、“职工思想政治工作研究会优秀干部”、“优秀党务工作者”、“优秀纪检干部”、“优秀工会工作者”、“劳动模范”、“五一劳动奖章”、“五四奖章”、“优秀团干部”、“三八红旗手”等10种称号。“政工方面集体荣誉称号”特指“思想政治工作优秀企业”、“优秀职工思想政治工作研究会”、“文明单位”、“先进基层党组织”、“五一劳动奖状”、“五四红旗团委”、“三八红旗集体”等7种称号。“获得省部级表彰的思想政治工作方面单项奖”系指企事业单位中担任党组织的书记和副书记、纪委书记、工会主席职务的人员，以及宣传、组织、党办等处（科）室的主要负责人和在行政岗位上专职分管思想政治工作的主要领导。同一申报年度，一个企事业单位中享受1种集体政工方面荣誉称号的人员总数不得超过3人，而且必须是单位获得该称号时本人在规定岗位上任职并发挥主要作用者。</w:t>
      </w:r>
    </w:p>
    <w:p w:rsidR="000C2C5F" w:rsidRDefault="00646DEF">
      <w:pPr>
        <w:pStyle w:val="a3"/>
        <w:widowControl/>
        <w:spacing w:line="540" w:lineRule="atLeast"/>
      </w:pPr>
      <w:r>
        <w:rPr>
          <w:rFonts w:ascii="微软雅黑" w:eastAsia="微软雅黑" w:hAnsi="微软雅黑" w:cs="微软雅黑" w:hint="eastAsia"/>
          <w:color w:val="000000"/>
          <w:sz w:val="27"/>
          <w:szCs w:val="27"/>
        </w:rPr>
        <w:t xml:space="preserve">　　2、中共中央、国务院以及中央纪委、中宣部、中组部、中央统战部、中央政法委、全国总工会、中国思想政治工作研究会表彰的称号为国家级，除此之外的其它国家行业部门的荣誉称号认定为省级，团中央、全国妇联表彰“五四红旗团委”、“五四奖章”、“三八红旗集体”、</w:t>
      </w:r>
      <w:r>
        <w:rPr>
          <w:rFonts w:ascii="微软雅黑" w:eastAsia="微软雅黑" w:hAnsi="微软雅黑" w:cs="微软雅黑" w:hint="eastAsia"/>
          <w:color w:val="000000"/>
          <w:sz w:val="27"/>
          <w:szCs w:val="27"/>
        </w:rPr>
        <w:lastRenderedPageBreak/>
        <w:t>“三八红旗手”为省级荣誉称号。全国行业政研会分会表彰称号为市级。省级有关部门荣誉称号依据以上规定执行。</w:t>
      </w:r>
    </w:p>
    <w:p w:rsidR="000C2C5F" w:rsidRDefault="00646DEF">
      <w:pPr>
        <w:pStyle w:val="a3"/>
        <w:widowControl/>
        <w:spacing w:line="540" w:lineRule="atLeast"/>
      </w:pPr>
      <w:r>
        <w:rPr>
          <w:rFonts w:ascii="微软雅黑" w:eastAsia="微软雅黑" w:hAnsi="微软雅黑" w:cs="微软雅黑" w:hint="eastAsia"/>
          <w:color w:val="000000"/>
          <w:sz w:val="27"/>
          <w:szCs w:val="27"/>
        </w:rPr>
        <w:t xml:space="preserve">　　</w:t>
      </w:r>
      <w:r>
        <w:rPr>
          <w:rStyle w:val="a4"/>
          <w:rFonts w:ascii="微软雅黑" w:eastAsia="微软雅黑" w:hAnsi="微软雅黑" w:cs="微软雅黑" w:hint="eastAsia"/>
          <w:color w:val="000000"/>
          <w:sz w:val="27"/>
          <w:szCs w:val="27"/>
        </w:rPr>
        <w:t>十一、关于省直部门、单位政工职评工作的几个问题</w:t>
      </w:r>
    </w:p>
    <w:p w:rsidR="000C2C5F" w:rsidRDefault="00646DEF">
      <w:pPr>
        <w:pStyle w:val="a3"/>
        <w:widowControl/>
        <w:spacing w:line="540" w:lineRule="atLeast"/>
      </w:pPr>
      <w:r>
        <w:rPr>
          <w:rFonts w:ascii="微软雅黑" w:eastAsia="微软雅黑" w:hAnsi="微软雅黑" w:cs="微软雅黑" w:hint="eastAsia"/>
          <w:color w:val="000000"/>
          <w:sz w:val="27"/>
          <w:szCs w:val="27"/>
        </w:rPr>
        <w:t xml:space="preserve">　　1、省直有关部门、单位经省企业思想政治工作人员专业职务评定工作办公室同意后，可以成立政工专业职务中级评审委员会。</w:t>
      </w:r>
    </w:p>
    <w:p w:rsidR="000C2C5F" w:rsidRDefault="00646DEF">
      <w:pPr>
        <w:pStyle w:val="a3"/>
        <w:widowControl/>
        <w:spacing w:line="540" w:lineRule="atLeast"/>
      </w:pPr>
      <w:r>
        <w:rPr>
          <w:rFonts w:ascii="微软雅黑" w:eastAsia="微软雅黑" w:hAnsi="微软雅黑" w:cs="微软雅黑" w:hint="eastAsia"/>
          <w:color w:val="000000"/>
          <w:sz w:val="27"/>
          <w:szCs w:val="27"/>
        </w:rPr>
        <w:t xml:space="preserve">　　2、省直没有成立中级评审委员会的部门、单位，其政工专业职务的评定工作由省政工职评办统一负责。</w:t>
      </w:r>
    </w:p>
    <w:p w:rsidR="000C2C5F" w:rsidRDefault="00646DEF">
      <w:pPr>
        <w:pStyle w:val="a3"/>
        <w:widowControl/>
        <w:spacing w:line="540" w:lineRule="atLeast"/>
      </w:pPr>
      <w:r>
        <w:rPr>
          <w:rFonts w:ascii="微软雅黑" w:eastAsia="微软雅黑" w:hAnsi="微软雅黑" w:cs="微软雅黑" w:hint="eastAsia"/>
          <w:color w:val="000000"/>
          <w:sz w:val="27"/>
          <w:szCs w:val="27"/>
        </w:rPr>
        <w:t xml:space="preserve">　　3、人事关系隶属省直部门管理的参评单位，其政工人员申报评定政工专业职务，必须由省直主管部门政工专业职务评定工作办公室统一推荐申报。</w:t>
      </w:r>
    </w:p>
    <w:p w:rsidR="000C2C5F" w:rsidRDefault="00646DEF">
      <w:pPr>
        <w:pStyle w:val="a3"/>
        <w:widowControl/>
        <w:spacing w:line="540" w:lineRule="atLeast"/>
        <w:jc w:val="right"/>
      </w:pPr>
      <w:r>
        <w:rPr>
          <w:rFonts w:ascii="微软雅黑" w:eastAsia="微软雅黑" w:hAnsi="微软雅黑" w:cs="微软雅黑" w:hint="eastAsia"/>
          <w:color w:val="000000"/>
          <w:sz w:val="27"/>
          <w:szCs w:val="27"/>
        </w:rPr>
        <w:t>省政工职评办</w:t>
      </w:r>
    </w:p>
    <w:p w:rsidR="000C2C5F" w:rsidRDefault="00646DEF">
      <w:pPr>
        <w:pStyle w:val="a3"/>
        <w:widowControl/>
        <w:spacing w:line="540" w:lineRule="atLeast"/>
        <w:jc w:val="right"/>
      </w:pPr>
      <w:r>
        <w:rPr>
          <w:rFonts w:ascii="微软雅黑" w:eastAsia="微软雅黑" w:hAnsi="微软雅黑" w:cs="微软雅黑" w:hint="eastAsia"/>
          <w:color w:val="000000"/>
          <w:sz w:val="27"/>
          <w:szCs w:val="27"/>
        </w:rPr>
        <w:t>2016年7月6日</w:t>
      </w:r>
    </w:p>
    <w:p w:rsidR="000C2C5F" w:rsidRDefault="000C2C5F"/>
    <w:sectPr w:rsidR="000C2C5F" w:rsidSect="000C2C5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4921" w:rsidRDefault="00EC4921" w:rsidP="00357D52">
      <w:r>
        <w:separator/>
      </w:r>
    </w:p>
  </w:endnote>
  <w:endnote w:type="continuationSeparator" w:id="1">
    <w:p w:rsidR="00EC4921" w:rsidRDefault="00EC4921" w:rsidP="00357D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4921" w:rsidRDefault="00EC4921" w:rsidP="00357D52">
      <w:r>
        <w:separator/>
      </w:r>
    </w:p>
  </w:footnote>
  <w:footnote w:type="continuationSeparator" w:id="1">
    <w:p w:rsidR="00EC4921" w:rsidRDefault="00EC4921" w:rsidP="00357D5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0C2C5F"/>
    <w:rsid w:val="000C2C5F"/>
    <w:rsid w:val="00357D52"/>
    <w:rsid w:val="006031C0"/>
    <w:rsid w:val="00646DEF"/>
    <w:rsid w:val="00647049"/>
    <w:rsid w:val="007C58A4"/>
    <w:rsid w:val="00B9741E"/>
    <w:rsid w:val="00EC4921"/>
    <w:rsid w:val="0CBF2718"/>
    <w:rsid w:val="525137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2C5F"/>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rsid w:val="000C2C5F"/>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0C2C5F"/>
    <w:rPr>
      <w:sz w:val="24"/>
    </w:rPr>
  </w:style>
  <w:style w:type="character" w:styleId="a4">
    <w:name w:val="Strong"/>
    <w:basedOn w:val="a0"/>
    <w:qFormat/>
    <w:rsid w:val="000C2C5F"/>
    <w:rPr>
      <w:b/>
    </w:rPr>
  </w:style>
  <w:style w:type="paragraph" w:styleId="a5">
    <w:name w:val="header"/>
    <w:basedOn w:val="a"/>
    <w:link w:val="Char"/>
    <w:rsid w:val="00357D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357D52"/>
    <w:rPr>
      <w:rFonts w:asciiTheme="minorHAnsi" w:eastAsiaTheme="minorEastAsia" w:hAnsiTheme="minorHAnsi" w:cstheme="minorBidi"/>
      <w:kern w:val="2"/>
      <w:sz w:val="18"/>
      <w:szCs w:val="18"/>
    </w:rPr>
  </w:style>
  <w:style w:type="paragraph" w:styleId="a6">
    <w:name w:val="footer"/>
    <w:basedOn w:val="a"/>
    <w:link w:val="Char0"/>
    <w:rsid w:val="00357D52"/>
    <w:pPr>
      <w:tabs>
        <w:tab w:val="center" w:pos="4153"/>
        <w:tab w:val="right" w:pos="8306"/>
      </w:tabs>
      <w:snapToGrid w:val="0"/>
      <w:jc w:val="left"/>
    </w:pPr>
    <w:rPr>
      <w:sz w:val="18"/>
      <w:szCs w:val="18"/>
    </w:rPr>
  </w:style>
  <w:style w:type="character" w:customStyle="1" w:styleId="Char0">
    <w:name w:val="页脚 Char"/>
    <w:basedOn w:val="a0"/>
    <w:link w:val="a6"/>
    <w:rsid w:val="00357D52"/>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hare.baidu.com/code" TargetMode="External"/><Relationship Id="rId13" Type="http://schemas.openxmlformats.org/officeDocument/2006/relationships/hyperlink" Target="http://share.baidu.com/code" TargetMode="External"/><Relationship Id="rId3" Type="http://schemas.openxmlformats.org/officeDocument/2006/relationships/settings" Target="settings.xml"/><Relationship Id="rId7" Type="http://schemas.openxmlformats.org/officeDocument/2006/relationships/hyperlink" Target="http://share.baidu.com/code" TargetMode="External"/><Relationship Id="rId12" Type="http://schemas.openxmlformats.org/officeDocument/2006/relationships/hyperlink" Target="http://share.baidu.com/co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hare.baidu.com/cod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hare.baidu.com/code" TargetMode="External"/><Relationship Id="rId4" Type="http://schemas.openxmlformats.org/officeDocument/2006/relationships/webSettings" Target="webSettings.xml"/><Relationship Id="rId9" Type="http://schemas.openxmlformats.org/officeDocument/2006/relationships/hyperlink" Target="http://share.baidu.com/code"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8</Pages>
  <Words>658</Words>
  <Characters>3752</Characters>
  <Application>Microsoft Office Word</Application>
  <DocSecurity>0</DocSecurity>
  <Lines>31</Lines>
  <Paragraphs>8</Paragraphs>
  <ScaleCrop>false</ScaleCrop>
  <Company>Microsoft</Company>
  <LinksUpToDate>false</LinksUpToDate>
  <CharactersWithSpaces>4402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gyb1</cp:lastModifiedBy>
  <cp:revision>3</cp:revision>
  <cp:lastPrinted>2018-09-17T03:31:00Z</cp:lastPrinted>
  <dcterms:created xsi:type="dcterms:W3CDTF">2014-10-29T12:08:00Z</dcterms:created>
  <dcterms:modified xsi:type="dcterms:W3CDTF">2018-09-17T09:58:00Z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