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B5C" w:rsidRDefault="001D0B5C">
      <w:pPr>
        <w:rPr>
          <w:rFonts w:ascii="仿宋_GB2312" w:eastAsia="仿宋_GB2312"/>
          <w:sz w:val="32"/>
          <w:szCs w:val="32"/>
        </w:rPr>
      </w:pPr>
    </w:p>
    <w:tbl>
      <w:tblPr>
        <w:tblW w:w="9781" w:type="dxa"/>
        <w:jc w:val="center"/>
        <w:tblLook w:val="04A0" w:firstRow="1" w:lastRow="0" w:firstColumn="1" w:lastColumn="0" w:noHBand="0" w:noVBand="1"/>
      </w:tblPr>
      <w:tblGrid>
        <w:gridCol w:w="874"/>
        <w:gridCol w:w="2005"/>
        <w:gridCol w:w="813"/>
        <w:gridCol w:w="2766"/>
        <w:gridCol w:w="887"/>
        <w:gridCol w:w="2436"/>
      </w:tblGrid>
      <w:tr w:rsidR="001D0B5C">
        <w:trPr>
          <w:trHeight w:val="780"/>
          <w:jc w:val="center"/>
        </w:trPr>
        <w:tc>
          <w:tcPr>
            <w:tcW w:w="2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0B5C" w:rsidRDefault="00BE782B">
            <w:pPr>
              <w:widowControl/>
              <w:jc w:val="left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  <w:lang w:bidi="ar"/>
              </w:rPr>
              <w:t>附件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0B5C" w:rsidRDefault="001D0B5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0B5C" w:rsidRDefault="001D0B5C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0B5C" w:rsidRDefault="001D0B5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0B5C" w:rsidRDefault="001D0B5C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1D0B5C">
        <w:trPr>
          <w:trHeight w:val="1020"/>
          <w:jc w:val="center"/>
        </w:trPr>
        <w:tc>
          <w:tcPr>
            <w:tcW w:w="97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0B5C" w:rsidRDefault="00BE782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6"/>
                <w:szCs w:val="36"/>
                <w:lang w:bidi="ar"/>
              </w:rPr>
              <w:t>2024</w:t>
            </w: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6"/>
                <w:szCs w:val="36"/>
                <w:lang w:bidi="ar"/>
              </w:rPr>
              <w:t>年度安徽省卫生系列高级专业技术资格理论考试</w:t>
            </w: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6"/>
                <w:szCs w:val="36"/>
                <w:lang w:bidi="ar"/>
              </w:rPr>
              <w:br/>
            </w: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6"/>
                <w:szCs w:val="36"/>
                <w:lang w:bidi="ar"/>
              </w:rPr>
              <w:t>专业目录</w:t>
            </w:r>
          </w:p>
        </w:tc>
      </w:tr>
      <w:tr w:rsidR="001D0B5C">
        <w:trPr>
          <w:trHeight w:val="840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B5C" w:rsidRDefault="00BE782B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  <w:lang w:bidi="ar"/>
              </w:rPr>
              <w:t>专业</w:t>
            </w:r>
          </w:p>
          <w:p w:rsidR="001D0B5C" w:rsidRDefault="00BE782B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  <w:lang w:bidi="ar"/>
              </w:rPr>
              <w:t>编码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B5C" w:rsidRDefault="00BE782B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  <w:lang w:bidi="ar"/>
              </w:rPr>
              <w:t>专业名称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B5C" w:rsidRDefault="00BE782B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  <w:lang w:bidi="ar"/>
              </w:rPr>
              <w:t>专业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  <w:lang w:bidi="ar"/>
              </w:rPr>
              <w:t>编码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B5C" w:rsidRDefault="00BE782B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  <w:lang w:bidi="ar"/>
              </w:rPr>
              <w:t>专业名称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B5C" w:rsidRDefault="00BE782B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  <w:lang w:bidi="ar"/>
              </w:rPr>
              <w:t>专业</w:t>
            </w:r>
          </w:p>
          <w:p w:rsidR="001D0B5C" w:rsidRDefault="00BE782B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  <w:lang w:bidi="ar"/>
              </w:rPr>
              <w:t>编码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B5C" w:rsidRDefault="00BE782B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  <w:lang w:bidi="ar"/>
              </w:rPr>
              <w:t>专业名称</w:t>
            </w:r>
          </w:p>
        </w:tc>
      </w:tr>
      <w:tr w:rsidR="001D0B5C">
        <w:trPr>
          <w:trHeight w:hRule="exact" w:val="567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B5C" w:rsidRDefault="00BE78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001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B5C" w:rsidRDefault="00BE782B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心血管内科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B5C" w:rsidRDefault="00BE78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038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B5C" w:rsidRDefault="00BE782B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康复医学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B5C" w:rsidRDefault="00BE78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084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B5C" w:rsidRDefault="00BE782B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环境卫生</w:t>
            </w:r>
          </w:p>
        </w:tc>
      </w:tr>
      <w:tr w:rsidR="001D0B5C">
        <w:trPr>
          <w:trHeight w:hRule="exact" w:val="787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B5C" w:rsidRDefault="00BE78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002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B5C" w:rsidRDefault="00BE782B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呼吸内科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B5C" w:rsidRDefault="00BE78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039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B5C" w:rsidRDefault="00BE782B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临床医学检验临床基础检验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B5C" w:rsidRDefault="00BE78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085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B5C" w:rsidRDefault="00BE782B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营养与食品卫生</w:t>
            </w:r>
          </w:p>
        </w:tc>
      </w:tr>
      <w:tr w:rsidR="001D0B5C">
        <w:trPr>
          <w:trHeight w:hRule="exact" w:val="567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B5C" w:rsidRDefault="00BE78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003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B5C" w:rsidRDefault="00BE782B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消化内科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B5C" w:rsidRDefault="00BE78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044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B5C" w:rsidRDefault="00BE782B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临床营养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B5C" w:rsidRDefault="00BE78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086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B5C" w:rsidRDefault="00BE782B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学校卫生与儿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少卫生</w:t>
            </w:r>
            <w:proofErr w:type="gramEnd"/>
          </w:p>
        </w:tc>
      </w:tr>
      <w:tr w:rsidR="001D0B5C">
        <w:trPr>
          <w:trHeight w:hRule="exact" w:val="567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B5C" w:rsidRDefault="00BE78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004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B5C" w:rsidRDefault="00BE782B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肾内科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B5C" w:rsidRDefault="00BE78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045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B5C" w:rsidRDefault="00BE782B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医院药学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B5C" w:rsidRDefault="00BE78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087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B5C" w:rsidRDefault="00BE782B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放射卫生</w:t>
            </w:r>
          </w:p>
        </w:tc>
      </w:tr>
      <w:tr w:rsidR="001D0B5C">
        <w:trPr>
          <w:trHeight w:hRule="exact" w:val="567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B5C" w:rsidRDefault="00BE78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005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B5C" w:rsidRDefault="00BE782B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神经内科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B5C" w:rsidRDefault="00BE78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046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B5C" w:rsidRDefault="00BE782B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临床药学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B5C" w:rsidRDefault="00BE78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088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B5C" w:rsidRDefault="00BE782B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传染性疾病控制</w:t>
            </w:r>
          </w:p>
        </w:tc>
      </w:tr>
      <w:tr w:rsidR="001D0B5C">
        <w:trPr>
          <w:trHeight w:hRule="exact" w:val="82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B5C" w:rsidRDefault="00BE78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006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B5C" w:rsidRDefault="00BE782B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内分泌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B5C" w:rsidRDefault="00BE78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047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B5C" w:rsidRDefault="00BE782B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护理学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B5C" w:rsidRDefault="00BE78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089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B5C" w:rsidRDefault="00BE782B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慢性非传染性疾病控制</w:t>
            </w:r>
          </w:p>
        </w:tc>
      </w:tr>
      <w:tr w:rsidR="001D0B5C">
        <w:trPr>
          <w:trHeight w:hRule="exact" w:val="567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B5C" w:rsidRDefault="00BE78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007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B5C" w:rsidRDefault="00BE782B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血液病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B5C" w:rsidRDefault="00BE78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048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B5C" w:rsidRDefault="00BE782B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内科护理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B5C" w:rsidRDefault="00BE78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090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B5C" w:rsidRDefault="00BE782B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寄生虫病控制</w:t>
            </w:r>
          </w:p>
        </w:tc>
      </w:tr>
      <w:tr w:rsidR="001D0B5C">
        <w:trPr>
          <w:trHeight w:hRule="exact" w:val="567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B5C" w:rsidRDefault="00BE78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008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B5C" w:rsidRDefault="00BE782B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传染病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B5C" w:rsidRDefault="00BE78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049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B5C" w:rsidRDefault="00BE782B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外科护理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B5C" w:rsidRDefault="00BE78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091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B5C" w:rsidRDefault="00BE782B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健康教育与健康促进</w:t>
            </w:r>
          </w:p>
        </w:tc>
      </w:tr>
      <w:tr w:rsidR="001D0B5C">
        <w:trPr>
          <w:trHeight w:hRule="exact" w:val="567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B5C" w:rsidRDefault="00BE78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009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B5C" w:rsidRDefault="00BE782B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风湿病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B5C" w:rsidRDefault="00BE78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050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B5C" w:rsidRDefault="00BE782B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妇产科护理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B5C" w:rsidRDefault="00BE78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092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B5C" w:rsidRDefault="00BE782B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卫生毒理</w:t>
            </w:r>
          </w:p>
        </w:tc>
      </w:tr>
      <w:tr w:rsidR="001D0B5C">
        <w:trPr>
          <w:trHeight w:hRule="exact" w:val="567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B5C" w:rsidRDefault="00BE78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011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B5C" w:rsidRDefault="00BE782B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普通外科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B5C" w:rsidRDefault="00BE78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051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B5C" w:rsidRDefault="00BE782B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儿科护理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B5C" w:rsidRDefault="00BE78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093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B5C" w:rsidRDefault="00BE782B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妇女保健</w:t>
            </w:r>
          </w:p>
        </w:tc>
      </w:tr>
      <w:tr w:rsidR="001D0B5C">
        <w:trPr>
          <w:trHeight w:hRule="exact" w:val="567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B5C" w:rsidRDefault="00BE78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012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B5C" w:rsidRDefault="00BE782B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骨外科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B5C" w:rsidRDefault="00BE78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052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B5C" w:rsidRDefault="00BE782B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病理学技术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B5C" w:rsidRDefault="00BE78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094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B5C" w:rsidRDefault="00BE782B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儿童保健</w:t>
            </w:r>
          </w:p>
        </w:tc>
      </w:tr>
      <w:tr w:rsidR="001D0B5C">
        <w:trPr>
          <w:trHeight w:hRule="exact" w:val="567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B5C" w:rsidRDefault="00BE78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013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B5C" w:rsidRDefault="00BE782B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胸心外科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B5C" w:rsidRDefault="00BE78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053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B5C" w:rsidRDefault="00BE782B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放射医学技术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B5C" w:rsidRDefault="00BE78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095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B5C" w:rsidRDefault="00BE782B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微生物检验技术</w:t>
            </w:r>
          </w:p>
        </w:tc>
      </w:tr>
      <w:tr w:rsidR="001D0B5C">
        <w:trPr>
          <w:trHeight w:hRule="exact" w:val="567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B5C" w:rsidRDefault="00BE78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014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B5C" w:rsidRDefault="00BE782B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神经外科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B5C" w:rsidRDefault="00BE78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055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B5C" w:rsidRDefault="00BE782B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核医学技术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B5C" w:rsidRDefault="00BE78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096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B5C" w:rsidRDefault="00BE782B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理化检验技术</w:t>
            </w:r>
          </w:p>
        </w:tc>
      </w:tr>
      <w:tr w:rsidR="001D0B5C">
        <w:trPr>
          <w:trHeight w:hRule="exact" w:val="567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B5C" w:rsidRDefault="00BE78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015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B5C" w:rsidRDefault="00BE782B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泌尿外科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B5C" w:rsidRDefault="00BE78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056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B5C" w:rsidRDefault="00BE782B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康复医学治疗技术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B5C" w:rsidRDefault="00BE78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098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B5C" w:rsidRDefault="00BE782B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病案信息技术</w:t>
            </w:r>
          </w:p>
        </w:tc>
      </w:tr>
      <w:tr w:rsidR="001D0B5C">
        <w:trPr>
          <w:trHeight w:hRule="exact" w:val="567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B5C" w:rsidRDefault="00BE78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016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B5C" w:rsidRDefault="00BE782B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烧伤外科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B5C" w:rsidRDefault="00BE78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062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B5C" w:rsidRDefault="00BE782B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卫生管理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B5C" w:rsidRDefault="00BE78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099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B5C" w:rsidRDefault="00BE782B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口腔医学技术</w:t>
            </w:r>
          </w:p>
        </w:tc>
      </w:tr>
      <w:tr w:rsidR="001D0B5C">
        <w:trPr>
          <w:trHeight w:hRule="exact" w:val="567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B5C" w:rsidRDefault="00BE78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017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B5C" w:rsidRDefault="00BE782B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整形外科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B5C" w:rsidRDefault="00BE78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063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B5C" w:rsidRDefault="00BE782B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普通内科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B5C" w:rsidRDefault="00BE78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103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B5C" w:rsidRDefault="00BE782B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地方病控制</w:t>
            </w:r>
          </w:p>
        </w:tc>
      </w:tr>
      <w:tr w:rsidR="001D0B5C">
        <w:trPr>
          <w:trHeight w:hRule="exact" w:val="567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B5C" w:rsidRDefault="00BE78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018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B5C" w:rsidRDefault="00BE782B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小儿外科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B5C" w:rsidRDefault="00BE78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064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B5C" w:rsidRDefault="00BE782B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结核病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B5C" w:rsidRDefault="00BE78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109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B5C" w:rsidRDefault="00BE782B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输血技术</w:t>
            </w:r>
          </w:p>
        </w:tc>
      </w:tr>
      <w:tr w:rsidR="001D0B5C">
        <w:trPr>
          <w:trHeight w:hRule="exact" w:val="567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B5C" w:rsidRDefault="00BE78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019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B5C" w:rsidRDefault="00BE782B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妇产科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B5C" w:rsidRDefault="00BE78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065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B5C" w:rsidRDefault="00BE782B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老年医学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B5C" w:rsidRDefault="00BE78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111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B5C" w:rsidRDefault="00BE782B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心电图技术</w:t>
            </w:r>
          </w:p>
        </w:tc>
      </w:tr>
      <w:tr w:rsidR="001D0B5C">
        <w:trPr>
          <w:trHeight w:hRule="exact" w:val="567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B5C" w:rsidRDefault="00BE78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020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B5C" w:rsidRDefault="00BE782B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小儿内科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B5C" w:rsidRDefault="00BE78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066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B5C" w:rsidRDefault="00BE782B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职业病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B5C" w:rsidRDefault="00BE78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112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B5C" w:rsidRDefault="00BE782B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脑电图技术</w:t>
            </w:r>
          </w:p>
        </w:tc>
      </w:tr>
      <w:tr w:rsidR="001D0B5C">
        <w:trPr>
          <w:trHeight w:hRule="exact" w:val="567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B5C" w:rsidRDefault="00BE78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021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B5C" w:rsidRDefault="00BE782B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口腔医学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B5C" w:rsidRDefault="00BE78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067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B5C" w:rsidRDefault="00BE782B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计划生育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B5C" w:rsidRDefault="00BE78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113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B5C" w:rsidRDefault="00BE782B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全科医学（中医类）</w:t>
            </w:r>
          </w:p>
        </w:tc>
      </w:tr>
      <w:tr w:rsidR="001D0B5C">
        <w:trPr>
          <w:trHeight w:hRule="exact" w:val="567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B5C" w:rsidRDefault="00BE78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022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B5C" w:rsidRDefault="00BE782B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口腔内科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B5C" w:rsidRDefault="00BE78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068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B5C" w:rsidRDefault="00BE782B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精神病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B5C" w:rsidRDefault="00BE78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115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B5C" w:rsidRDefault="00BE782B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中西医结合内科</w:t>
            </w:r>
          </w:p>
        </w:tc>
      </w:tr>
      <w:tr w:rsidR="001D0B5C">
        <w:trPr>
          <w:trHeight w:hRule="exact" w:val="567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B5C" w:rsidRDefault="00BE78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023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B5C" w:rsidRDefault="00BE782B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口腔颌面外科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B5C" w:rsidRDefault="00BE78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069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B5C" w:rsidRDefault="00BE782B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全科医学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B5C" w:rsidRDefault="00BE78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116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B5C" w:rsidRDefault="00BE782B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中西医结合外科</w:t>
            </w:r>
          </w:p>
        </w:tc>
      </w:tr>
      <w:tr w:rsidR="001D0B5C">
        <w:trPr>
          <w:trHeight w:hRule="exact" w:val="567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B5C" w:rsidRDefault="00BE78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024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B5C" w:rsidRDefault="00BE782B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口腔修复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B5C" w:rsidRDefault="00BE78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070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B5C" w:rsidRDefault="00BE782B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临床医学检验技术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B5C" w:rsidRDefault="00BE78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117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B5C" w:rsidRDefault="00BE782B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中西医结合妇科</w:t>
            </w:r>
          </w:p>
        </w:tc>
      </w:tr>
      <w:tr w:rsidR="001D0B5C">
        <w:trPr>
          <w:trHeight w:hRule="exact" w:val="567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B5C" w:rsidRDefault="00BE78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025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B5C" w:rsidRDefault="00BE782B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口腔正畸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B5C" w:rsidRDefault="00BE78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071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B5C" w:rsidRDefault="00BE782B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中医内科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B5C" w:rsidRDefault="00BE78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118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B5C" w:rsidRDefault="00BE782B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中西医结合儿科</w:t>
            </w:r>
          </w:p>
        </w:tc>
      </w:tr>
      <w:tr w:rsidR="001D0B5C">
        <w:trPr>
          <w:trHeight w:hRule="exact" w:val="567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B5C" w:rsidRDefault="00BE78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026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B5C" w:rsidRDefault="00BE782B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眼科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B5C" w:rsidRDefault="00BE78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072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B5C" w:rsidRDefault="00BE782B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中医外科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B5C" w:rsidRDefault="00BE78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119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B5C" w:rsidRDefault="00BE782B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介入治疗</w:t>
            </w:r>
          </w:p>
        </w:tc>
      </w:tr>
      <w:tr w:rsidR="001D0B5C">
        <w:trPr>
          <w:trHeight w:hRule="exact" w:val="822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B5C" w:rsidRDefault="00BE78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027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B5C" w:rsidRDefault="00BE782B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耳鼻喉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(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头颈外科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)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B5C" w:rsidRDefault="00BE78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073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B5C" w:rsidRDefault="00BE782B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中医妇科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B5C" w:rsidRDefault="00BE78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120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B5C" w:rsidRDefault="00BE782B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重症医学</w:t>
            </w:r>
          </w:p>
        </w:tc>
      </w:tr>
      <w:tr w:rsidR="001D0B5C">
        <w:trPr>
          <w:trHeight w:hRule="exact" w:val="567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B5C" w:rsidRDefault="00BE78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028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B5C" w:rsidRDefault="00BE782B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皮肤与性病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B5C" w:rsidRDefault="00BE78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074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B5C" w:rsidRDefault="00BE782B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中医儿科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B5C" w:rsidRDefault="00BE78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121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B5C" w:rsidRDefault="00BE782B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中医护理</w:t>
            </w:r>
          </w:p>
        </w:tc>
      </w:tr>
      <w:tr w:rsidR="001D0B5C">
        <w:trPr>
          <w:trHeight w:hRule="exact" w:val="567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B5C" w:rsidRDefault="00BE78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029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B5C" w:rsidRDefault="00BE782B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肿瘤内科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B5C" w:rsidRDefault="00BE78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075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B5C" w:rsidRDefault="00BE782B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中医眼科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B5C" w:rsidRDefault="001D0B5C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B5C" w:rsidRDefault="001D0B5C">
            <w:pPr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1D0B5C">
        <w:trPr>
          <w:trHeight w:hRule="exact" w:val="567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B5C" w:rsidRDefault="00BE78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030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B5C" w:rsidRDefault="00BE782B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肿瘤外科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B5C" w:rsidRDefault="00BE78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076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B5C" w:rsidRDefault="00BE782B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中医骨伤科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B5C" w:rsidRDefault="001D0B5C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B5C" w:rsidRDefault="001D0B5C">
            <w:pPr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1D0B5C">
        <w:trPr>
          <w:trHeight w:hRule="exact" w:val="567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B5C" w:rsidRDefault="00BE78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031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B5C" w:rsidRDefault="00BE782B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放射肿瘤治疗学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B5C" w:rsidRDefault="00BE78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077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B5C" w:rsidRDefault="00BE782B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针灸科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B5C" w:rsidRDefault="001D0B5C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B5C" w:rsidRDefault="001D0B5C">
            <w:pPr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1D0B5C">
        <w:trPr>
          <w:trHeight w:hRule="exact" w:val="567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B5C" w:rsidRDefault="00BE78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032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B5C" w:rsidRDefault="00BE782B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急诊医学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B5C" w:rsidRDefault="00BE78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078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B5C" w:rsidRDefault="00BE782B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中医耳鼻喉科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B5C" w:rsidRDefault="001D0B5C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B5C" w:rsidRDefault="001D0B5C">
            <w:pPr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1D0B5C">
        <w:trPr>
          <w:trHeight w:hRule="exact" w:val="567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B5C" w:rsidRDefault="00BE78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033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B5C" w:rsidRDefault="00BE782B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麻醉学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B5C" w:rsidRDefault="00BE78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079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B5C" w:rsidRDefault="00BE782B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中医皮肤科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B5C" w:rsidRDefault="001D0B5C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B5C" w:rsidRDefault="001D0B5C">
            <w:pPr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1D0B5C">
        <w:trPr>
          <w:trHeight w:hRule="exact" w:val="567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B5C" w:rsidRDefault="00BE78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034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B5C" w:rsidRDefault="00BE782B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病理学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B5C" w:rsidRDefault="00BE78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080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B5C" w:rsidRDefault="00BE782B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中医肛肠科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B5C" w:rsidRDefault="001D0B5C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B5C" w:rsidRDefault="001D0B5C">
            <w:pPr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1D0B5C">
        <w:trPr>
          <w:trHeight w:hRule="exact" w:val="567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B5C" w:rsidRDefault="00BE78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035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B5C" w:rsidRDefault="00BE782B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放射医学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B5C" w:rsidRDefault="00BE78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081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B5C" w:rsidRDefault="00BE782B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推拿科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B5C" w:rsidRDefault="001D0B5C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B5C" w:rsidRDefault="001D0B5C">
            <w:pPr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1D0B5C">
        <w:trPr>
          <w:trHeight w:hRule="exact" w:val="567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B5C" w:rsidRDefault="00BE78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036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B5C" w:rsidRDefault="00BE782B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核医学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B5C" w:rsidRDefault="00BE78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082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B5C" w:rsidRDefault="00BE782B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中药学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B5C" w:rsidRDefault="001D0B5C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B5C" w:rsidRDefault="001D0B5C">
            <w:pPr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1D0B5C">
        <w:trPr>
          <w:trHeight w:hRule="exact" w:val="567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B5C" w:rsidRDefault="00BE78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037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B5C" w:rsidRDefault="00BE782B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超声医学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B5C" w:rsidRDefault="00BE78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083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B5C" w:rsidRDefault="00BE782B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职业卫生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B5C" w:rsidRDefault="001D0B5C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B5C" w:rsidRDefault="001D0B5C">
            <w:pPr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</w:tbl>
    <w:p w:rsidR="001D0B5C" w:rsidRDefault="001D0B5C" w:rsidP="00735542">
      <w:pPr>
        <w:spacing w:line="600" w:lineRule="exact"/>
        <w:rPr>
          <w:rFonts w:ascii="仿宋_GB2312" w:eastAsia="仿宋_GB2312"/>
          <w:sz w:val="32"/>
          <w:szCs w:val="32"/>
        </w:rPr>
        <w:sectPr w:rsidR="001D0B5C">
          <w:footerReference w:type="default" r:id="rId8"/>
          <w:pgSz w:w="11906" w:h="16838"/>
          <w:pgMar w:top="1701" w:right="1531" w:bottom="1440" w:left="1531" w:header="851" w:footer="992" w:gutter="0"/>
          <w:cols w:space="0"/>
          <w:docGrid w:type="lines" w:linePitch="312"/>
        </w:sectPr>
      </w:pPr>
      <w:bookmarkStart w:id="0" w:name="_GoBack"/>
      <w:bookmarkEnd w:id="0"/>
    </w:p>
    <w:p w:rsidR="001D0B5C" w:rsidRDefault="001D0B5C" w:rsidP="00735542">
      <w:pPr>
        <w:widowControl/>
        <w:spacing w:line="560" w:lineRule="exact"/>
        <w:rPr>
          <w:rFonts w:ascii="仿宋_GB2312" w:eastAsia="仿宋_GB2312"/>
          <w:sz w:val="32"/>
          <w:szCs w:val="32"/>
        </w:rPr>
      </w:pPr>
    </w:p>
    <w:sectPr w:rsidR="001D0B5C" w:rsidSect="00735542">
      <w:pgSz w:w="11906" w:h="16838"/>
      <w:pgMar w:top="1701" w:right="1531" w:bottom="1440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782B" w:rsidRDefault="00BE782B">
      <w:r>
        <w:separator/>
      </w:r>
    </w:p>
  </w:endnote>
  <w:endnote w:type="continuationSeparator" w:id="0">
    <w:p w:rsidR="00BE782B" w:rsidRDefault="00BE7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B5C" w:rsidRDefault="00BE782B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760FCA" wp14:editId="5A489D16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D0B5C" w:rsidRDefault="00BE782B">
                          <w:pPr>
                            <w:pStyle w:val="a4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735542">
                            <w:rPr>
                              <w:rFonts w:asciiTheme="minorEastAsia" w:hAnsiTheme="minorEastAsia" w:cstheme="minorEastAsia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" filled="f" fillcolor="white [3201]" stroked="f" strokeweight=".5pt">
              <v:textbox style="mso-fit-shape-to-text:t" inset="0,0,0,0">
                <w:txbxContent>
                  <w:p w:rsidR="001D0B5C" w:rsidRDefault="00BE782B">
                    <w:pPr>
                      <w:pStyle w:val="a4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 w:rsidR="00735542">
                      <w:rPr>
                        <w:rFonts w:asciiTheme="minorEastAsia" w:hAnsiTheme="minorEastAsia" w:cstheme="minorEastAsia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82B" w:rsidRDefault="00BE782B">
      <w:r>
        <w:separator/>
      </w:r>
    </w:p>
  </w:footnote>
  <w:footnote w:type="continuationSeparator" w:id="0">
    <w:p w:rsidR="00BE782B" w:rsidRDefault="00BE78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0NDcxODQ1ZjJiOWVlZjBkZWY0OTQ0NzU0ODMxN2EifQ=="/>
  </w:docVars>
  <w:rsids>
    <w:rsidRoot w:val="00AB2F6D"/>
    <w:rsid w:val="00070EE7"/>
    <w:rsid w:val="001747F0"/>
    <w:rsid w:val="001D0B5C"/>
    <w:rsid w:val="001D7D98"/>
    <w:rsid w:val="002652BD"/>
    <w:rsid w:val="002A1C1A"/>
    <w:rsid w:val="00324AB5"/>
    <w:rsid w:val="003252C1"/>
    <w:rsid w:val="003C4624"/>
    <w:rsid w:val="00506335"/>
    <w:rsid w:val="00636E81"/>
    <w:rsid w:val="00735542"/>
    <w:rsid w:val="007B5C77"/>
    <w:rsid w:val="008576D6"/>
    <w:rsid w:val="008F190D"/>
    <w:rsid w:val="009C36C4"/>
    <w:rsid w:val="00A06981"/>
    <w:rsid w:val="00AB2F6D"/>
    <w:rsid w:val="00BA06E8"/>
    <w:rsid w:val="00BE782B"/>
    <w:rsid w:val="00C84558"/>
    <w:rsid w:val="00D71D3B"/>
    <w:rsid w:val="00E14D59"/>
    <w:rsid w:val="00F64AA9"/>
    <w:rsid w:val="00F70453"/>
    <w:rsid w:val="00FB58FE"/>
    <w:rsid w:val="04446205"/>
    <w:rsid w:val="0ACA6D38"/>
    <w:rsid w:val="11476659"/>
    <w:rsid w:val="130E6C6F"/>
    <w:rsid w:val="131E7C21"/>
    <w:rsid w:val="143A6CDD"/>
    <w:rsid w:val="17163A31"/>
    <w:rsid w:val="18A64941"/>
    <w:rsid w:val="1E2F7187"/>
    <w:rsid w:val="1E4F15D7"/>
    <w:rsid w:val="1F973235"/>
    <w:rsid w:val="1FE16BA6"/>
    <w:rsid w:val="20476A09"/>
    <w:rsid w:val="212C5BFF"/>
    <w:rsid w:val="21D70DF2"/>
    <w:rsid w:val="250E5D48"/>
    <w:rsid w:val="285B7017"/>
    <w:rsid w:val="2F7610B9"/>
    <w:rsid w:val="3021736A"/>
    <w:rsid w:val="306B6744"/>
    <w:rsid w:val="30D2423D"/>
    <w:rsid w:val="3104104B"/>
    <w:rsid w:val="324F1E45"/>
    <w:rsid w:val="33833CFC"/>
    <w:rsid w:val="34F67C9D"/>
    <w:rsid w:val="37863E63"/>
    <w:rsid w:val="39A6259B"/>
    <w:rsid w:val="3B7010B2"/>
    <w:rsid w:val="3CBF6EDA"/>
    <w:rsid w:val="3EB2553E"/>
    <w:rsid w:val="44CB55AC"/>
    <w:rsid w:val="48B7283D"/>
    <w:rsid w:val="4D8B1D7C"/>
    <w:rsid w:val="4EFD45B3"/>
    <w:rsid w:val="5730129E"/>
    <w:rsid w:val="579D4B86"/>
    <w:rsid w:val="5B7A28D1"/>
    <w:rsid w:val="5C4F21C6"/>
    <w:rsid w:val="5C9F4678"/>
    <w:rsid w:val="5CCD42A3"/>
    <w:rsid w:val="5D6A375C"/>
    <w:rsid w:val="5DA622BA"/>
    <w:rsid w:val="6782764B"/>
    <w:rsid w:val="68061FEE"/>
    <w:rsid w:val="746F2FAE"/>
    <w:rsid w:val="75D83E8B"/>
    <w:rsid w:val="760F67F7"/>
    <w:rsid w:val="7AC04563"/>
    <w:rsid w:val="7BB3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hAnsi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20"/>
      <w:ind w:firstLineChars="200" w:firstLine="880"/>
    </w:pPr>
    <w:rPr>
      <w:rFonts w:ascii="仿宋_GB2312" w:eastAsia="仿宋_GB2312" w:hAnsi="仿宋_GB2312" w:cs="Times New Roman"/>
      <w:sz w:val="36"/>
      <w:szCs w:val="24"/>
    </w:rPr>
  </w:style>
  <w:style w:type="paragraph" w:styleId="a4">
    <w:name w:val="footer"/>
    <w:basedOn w:val="a"/>
    <w:link w:val="Char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Pr>
      <w:sz w:val="18"/>
      <w:szCs w:val="18"/>
    </w:rPr>
  </w:style>
  <w:style w:type="character" w:customStyle="1" w:styleId="Char">
    <w:name w:val="页脚 Char"/>
    <w:basedOn w:val="a0"/>
    <w:link w:val="a4"/>
    <w:autoRedefine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autoRedefine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cn-main-title">
    <w:name w:val="cn-main-title"/>
    <w:basedOn w:val="a"/>
    <w:autoRedefine/>
    <w:qFormat/>
    <w:pPr>
      <w:spacing w:after="240"/>
      <w:jc w:val="center"/>
    </w:pPr>
    <w:rPr>
      <w:color w:val="333333"/>
      <w:kern w:val="0"/>
      <w:sz w:val="33"/>
      <w:szCs w:val="3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hAnsi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20"/>
      <w:ind w:firstLineChars="200" w:firstLine="880"/>
    </w:pPr>
    <w:rPr>
      <w:rFonts w:ascii="仿宋_GB2312" w:eastAsia="仿宋_GB2312" w:hAnsi="仿宋_GB2312" w:cs="Times New Roman"/>
      <w:sz w:val="36"/>
      <w:szCs w:val="24"/>
    </w:rPr>
  </w:style>
  <w:style w:type="paragraph" w:styleId="a4">
    <w:name w:val="footer"/>
    <w:basedOn w:val="a"/>
    <w:link w:val="Char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Pr>
      <w:sz w:val="18"/>
      <w:szCs w:val="18"/>
    </w:rPr>
  </w:style>
  <w:style w:type="character" w:customStyle="1" w:styleId="Char">
    <w:name w:val="页脚 Char"/>
    <w:basedOn w:val="a0"/>
    <w:link w:val="a4"/>
    <w:autoRedefine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autoRedefine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cn-main-title">
    <w:name w:val="cn-main-title"/>
    <w:basedOn w:val="a"/>
    <w:autoRedefine/>
    <w:qFormat/>
    <w:pPr>
      <w:spacing w:after="240"/>
      <w:jc w:val="center"/>
    </w:pPr>
    <w:rPr>
      <w:color w:val="333333"/>
      <w:kern w:val="0"/>
      <w:sz w:val="33"/>
      <w:szCs w:val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3</cp:revision>
  <cp:lastPrinted>2024-05-07T03:03:00Z</cp:lastPrinted>
  <dcterms:created xsi:type="dcterms:W3CDTF">2024-05-07T03:21:00Z</dcterms:created>
  <dcterms:modified xsi:type="dcterms:W3CDTF">2024-05-07T03:22:00Z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36D5AFBEA436461AA6E4F908CBCC8F29_13</vt:lpwstr>
  </property>
</Properties>
</file>