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D4" w:rsidRDefault="00D037E9">
      <w:pPr>
        <w:wordWrap w:val="0"/>
        <w:jc w:val="right"/>
        <w:rPr>
          <w:rFonts w:ascii="仿宋_GB2312" w:eastAsia="仿宋_GB2312"/>
          <w:color w:val="000000"/>
          <w:sz w:val="32"/>
          <w:szCs w:val="32"/>
        </w:rPr>
      </w:pPr>
      <w:proofErr w:type="gramStart"/>
      <w:r w:rsidRPr="002C2648">
        <w:rPr>
          <w:rFonts w:ascii="仿宋_GB2312" w:eastAsia="仿宋_GB2312" w:hAnsi="仿宋" w:hint="eastAsia"/>
          <w:color w:val="000000"/>
          <w:sz w:val="32"/>
        </w:rPr>
        <w:t>科奖秘</w:t>
      </w:r>
      <w:proofErr w:type="gramEnd"/>
      <w:r w:rsidRPr="002C2648">
        <w:rPr>
          <w:rFonts w:ascii="仿宋_GB2312" w:eastAsia="仿宋_GB2312" w:hAnsi="仿宋" w:hint="eastAsia"/>
          <w:color w:val="000000"/>
          <w:sz w:val="32"/>
        </w:rPr>
        <w:t>〔2018〕</w:t>
      </w:r>
      <w:r w:rsidR="002C2648" w:rsidRPr="002C2648">
        <w:rPr>
          <w:rFonts w:ascii="仿宋_GB2312" w:eastAsia="仿宋_GB2312" w:hAnsi="仿宋" w:hint="eastAsia"/>
          <w:color w:val="000000"/>
          <w:sz w:val="32"/>
        </w:rPr>
        <w:t>156</w:t>
      </w:r>
      <w:r w:rsidRPr="002C2648">
        <w:rPr>
          <w:rFonts w:ascii="仿宋_GB2312" w:eastAsia="仿宋_GB2312" w:hAnsi="仿宋" w:hint="eastAsia"/>
          <w:color w:val="000000"/>
          <w:sz w:val="32"/>
        </w:rPr>
        <w:t>号</w:t>
      </w:r>
      <w:r>
        <w:rPr>
          <w:rFonts w:ascii="仿宋_GB2312" w:eastAsia="仿宋_GB2312" w:hint="eastAsia"/>
          <w:color w:val="000000"/>
          <w:sz w:val="32"/>
          <w:szCs w:val="32"/>
        </w:rPr>
        <w:t xml:space="preserve">  </w:t>
      </w:r>
    </w:p>
    <w:p w:rsidR="00BC0ED4" w:rsidRDefault="00BC0ED4">
      <w:pPr>
        <w:pStyle w:val="a4"/>
        <w:jc w:val="both"/>
        <w:rPr>
          <w:rFonts w:ascii="仿宋_GB2312" w:eastAsia="仿宋_GB2312" w:hAnsi="Times New Roman"/>
          <w:sz w:val="32"/>
          <w:szCs w:val="32"/>
        </w:rPr>
      </w:pPr>
    </w:p>
    <w:p w:rsidR="00BC0ED4" w:rsidRDefault="00D037E9">
      <w:pPr>
        <w:spacing w:line="600" w:lineRule="exact"/>
        <w:jc w:val="center"/>
        <w:rPr>
          <w:rFonts w:ascii="方正小标宋_GBK" w:eastAsia="方正小标宋_GBK"/>
          <w:bCs/>
          <w:sz w:val="44"/>
          <w:szCs w:val="44"/>
        </w:rPr>
      </w:pPr>
      <w:bookmarkStart w:id="0" w:name="_GoBack"/>
      <w:r>
        <w:rPr>
          <w:rFonts w:ascii="方正小标宋_GBK" w:eastAsia="方正小标宋_GBK" w:hAnsi="宋体" w:hint="eastAsia"/>
          <w:bCs/>
          <w:sz w:val="44"/>
          <w:szCs w:val="44"/>
        </w:rPr>
        <w:t>关于开展2018年度安徽省科学技术奖</w:t>
      </w:r>
    </w:p>
    <w:p w:rsidR="00BC0ED4" w:rsidRDefault="00D037E9">
      <w:pPr>
        <w:spacing w:line="600" w:lineRule="exact"/>
        <w:jc w:val="center"/>
        <w:rPr>
          <w:rFonts w:ascii="方正小标宋_GBK" w:eastAsia="方正小标宋_GBK"/>
          <w:color w:val="000000"/>
          <w:sz w:val="44"/>
          <w:szCs w:val="44"/>
        </w:rPr>
      </w:pPr>
      <w:r>
        <w:rPr>
          <w:rFonts w:ascii="方正小标宋_GBK" w:eastAsia="方正小标宋_GBK" w:hAnsi="宋体" w:hint="eastAsia"/>
          <w:bCs/>
          <w:sz w:val="44"/>
          <w:szCs w:val="44"/>
        </w:rPr>
        <w:t>推荐工作的通知</w:t>
      </w:r>
    </w:p>
    <w:p w:rsidR="00BC0ED4" w:rsidRPr="0084639B" w:rsidRDefault="00BC0ED4">
      <w:pPr>
        <w:spacing w:line="640" w:lineRule="exact"/>
        <w:jc w:val="center"/>
        <w:rPr>
          <w:rFonts w:ascii="宋体" w:hAnsi="宋体"/>
          <w:b/>
          <w:sz w:val="44"/>
          <w:szCs w:val="44"/>
        </w:rPr>
      </w:pPr>
    </w:p>
    <w:p w:rsidR="00BC0ED4" w:rsidRDefault="00D037E9">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各推荐单位：</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根据《安徽省科学技术奖励办法》、《安徽省科学技术奖励办法实施细则》以及国家科技奖励制度改革精神，现将</w:t>
      </w:r>
      <w:r>
        <w:rPr>
          <w:rFonts w:ascii="仿宋_GB2312" w:eastAsia="仿宋_GB2312" w:hAnsi="宋体" w:cs="宋体"/>
          <w:kern w:val="0"/>
          <w:sz w:val="32"/>
          <w:szCs w:val="32"/>
        </w:rPr>
        <w:t>201</w:t>
      </w:r>
      <w:r>
        <w:rPr>
          <w:rFonts w:ascii="仿宋_GB2312" w:eastAsia="仿宋_GB2312" w:hAnsi="宋体" w:cs="宋体" w:hint="eastAsia"/>
          <w:kern w:val="0"/>
          <w:sz w:val="32"/>
          <w:szCs w:val="32"/>
        </w:rPr>
        <w:t>8年度省科技奖推荐工作有关事宜通知如下：</w:t>
      </w:r>
    </w:p>
    <w:p w:rsidR="00BC0ED4" w:rsidRDefault="00D037E9">
      <w:pPr>
        <w:widowControl/>
        <w:spacing w:line="60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一、推荐方式及要求</w:t>
      </w:r>
    </w:p>
    <w:p w:rsidR="00BC0ED4" w:rsidRDefault="00D037E9" w:rsidP="003C4109">
      <w:pPr>
        <w:widowControl/>
        <w:spacing w:line="600" w:lineRule="exact"/>
        <w:ind w:firstLineChars="196" w:firstLine="630"/>
        <w:outlineLvl w:val="0"/>
        <w:rPr>
          <w:rFonts w:ascii="楷体_GB2312" w:eastAsia="楷体_GB2312" w:hAnsi="宋体" w:cs="宋体"/>
          <w:b/>
          <w:kern w:val="0"/>
          <w:sz w:val="32"/>
          <w:szCs w:val="32"/>
        </w:rPr>
      </w:pPr>
      <w:r>
        <w:rPr>
          <w:rFonts w:ascii="楷体_GB2312" w:eastAsia="楷体_GB2312" w:hAnsi="宋体" w:cs="宋体" w:hint="eastAsia"/>
          <w:b/>
          <w:kern w:val="0"/>
          <w:sz w:val="32"/>
          <w:szCs w:val="32"/>
        </w:rPr>
        <w:t>（一）推荐方式</w:t>
      </w:r>
    </w:p>
    <w:p w:rsidR="00BC0ED4" w:rsidRDefault="00D037E9">
      <w:pPr>
        <w:widowControl/>
        <w:spacing w:line="600" w:lineRule="exact"/>
        <w:ind w:firstLineChars="196" w:firstLine="627"/>
        <w:outlineLvl w:val="0"/>
        <w:rPr>
          <w:rFonts w:ascii="仿宋_GB2312" w:eastAsia="仿宋_GB2312" w:hAnsi="宋体" w:cs="宋体"/>
          <w:kern w:val="0"/>
          <w:sz w:val="32"/>
          <w:szCs w:val="32"/>
        </w:rPr>
      </w:pPr>
      <w:r>
        <w:rPr>
          <w:rFonts w:ascii="仿宋_GB2312" w:eastAsia="仿宋_GB2312" w:hAnsi="宋体" w:cs="宋体"/>
          <w:kern w:val="0"/>
          <w:sz w:val="32"/>
          <w:szCs w:val="32"/>
        </w:rPr>
        <w:t>201</w:t>
      </w:r>
      <w:r>
        <w:rPr>
          <w:rFonts w:ascii="仿宋_GB2312" w:eastAsia="仿宋_GB2312" w:hAnsi="宋体" w:cs="宋体" w:hint="eastAsia"/>
          <w:kern w:val="0"/>
          <w:sz w:val="32"/>
          <w:szCs w:val="32"/>
        </w:rPr>
        <w:t>8年度省科学技术奖推荐工作采用单位推荐和专家推荐两种方式。各推荐单位在省</w:t>
      </w:r>
      <w:proofErr w:type="gramStart"/>
      <w:r>
        <w:rPr>
          <w:rFonts w:ascii="仿宋_GB2312" w:eastAsia="仿宋_GB2312" w:hAnsi="宋体" w:cs="宋体" w:hint="eastAsia"/>
          <w:kern w:val="0"/>
          <w:sz w:val="32"/>
          <w:szCs w:val="32"/>
        </w:rPr>
        <w:t>奖励办</w:t>
      </w:r>
      <w:proofErr w:type="gramEnd"/>
      <w:r>
        <w:rPr>
          <w:rFonts w:ascii="仿宋_GB2312" w:eastAsia="仿宋_GB2312" w:hAnsi="宋体" w:cs="宋体" w:hint="eastAsia"/>
          <w:kern w:val="0"/>
          <w:sz w:val="32"/>
          <w:szCs w:val="32"/>
        </w:rPr>
        <w:t>下达的限额范围内限额推荐。2名专家联名可推荐1项省科技奖，每名专家当年推荐限额不超过1项，专家应在本人熟悉学科领域范围内进行推荐，本通</w:t>
      </w:r>
      <w:r w:rsidRPr="003C4109">
        <w:rPr>
          <w:rFonts w:ascii="仿宋_GB2312" w:eastAsia="仿宋_GB2312" w:hAnsi="宋体" w:cs="宋体" w:hint="eastAsia"/>
          <w:kern w:val="0"/>
          <w:sz w:val="32"/>
          <w:szCs w:val="32"/>
        </w:rPr>
        <w:t>知所称专家</w:t>
      </w:r>
      <w:r>
        <w:rPr>
          <w:rFonts w:ascii="仿宋_GB2312" w:eastAsia="仿宋_GB2312" w:hAnsi="宋体" w:cs="宋体" w:hint="eastAsia"/>
          <w:kern w:val="0"/>
          <w:sz w:val="32"/>
          <w:szCs w:val="32"/>
        </w:rPr>
        <w:t>是指：</w:t>
      </w:r>
    </w:p>
    <w:p w:rsidR="00BC0ED4" w:rsidRDefault="00D037E9">
      <w:pPr>
        <w:widowControl/>
        <w:spacing w:line="600" w:lineRule="exact"/>
        <w:ind w:firstLineChars="196" w:firstLine="627"/>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（1）中国科学院院士、中国工程院院士（不含外籍院士）；</w:t>
      </w:r>
    </w:p>
    <w:p w:rsidR="00BC0ED4" w:rsidRDefault="00D037E9">
      <w:pPr>
        <w:widowControl/>
        <w:spacing w:line="600" w:lineRule="exact"/>
        <w:ind w:firstLineChars="196" w:firstLine="627"/>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（2）2000年（含）以后国家自然科学奖、技术发明奖、科学技术进步奖二等奖（</w:t>
      </w:r>
      <w:proofErr w:type="gramStart"/>
      <w:r>
        <w:rPr>
          <w:rFonts w:ascii="仿宋_GB2312" w:eastAsia="仿宋_GB2312" w:hAnsi="宋体" w:cs="宋体" w:hint="eastAsia"/>
          <w:kern w:val="0"/>
          <w:sz w:val="32"/>
          <w:szCs w:val="32"/>
        </w:rPr>
        <w:t>含创新</w:t>
      </w:r>
      <w:proofErr w:type="gramEnd"/>
      <w:r>
        <w:rPr>
          <w:rFonts w:ascii="仿宋_GB2312" w:eastAsia="仿宋_GB2312" w:hAnsi="宋体" w:cs="宋体" w:hint="eastAsia"/>
          <w:kern w:val="0"/>
          <w:sz w:val="32"/>
          <w:szCs w:val="32"/>
        </w:rPr>
        <w:t>团队）及以上的第一完成人；</w:t>
      </w:r>
    </w:p>
    <w:p w:rsidR="00BC0ED4" w:rsidRDefault="00D037E9">
      <w:pPr>
        <w:widowControl/>
        <w:spacing w:line="600" w:lineRule="exact"/>
        <w:ind w:firstLineChars="196" w:firstLine="627"/>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（3）2000年（含）以后安徽省科学技术</w:t>
      </w:r>
      <w:proofErr w:type="gramStart"/>
      <w:r>
        <w:rPr>
          <w:rFonts w:ascii="仿宋_GB2312" w:eastAsia="仿宋_GB2312" w:hAnsi="宋体" w:cs="宋体" w:hint="eastAsia"/>
          <w:kern w:val="0"/>
          <w:sz w:val="32"/>
          <w:szCs w:val="32"/>
        </w:rPr>
        <w:t>奖重大</w:t>
      </w:r>
      <w:proofErr w:type="gramEnd"/>
      <w:r>
        <w:rPr>
          <w:rFonts w:ascii="仿宋_GB2312" w:eastAsia="仿宋_GB2312" w:hAnsi="宋体" w:cs="宋体" w:hint="eastAsia"/>
          <w:kern w:val="0"/>
          <w:sz w:val="32"/>
          <w:szCs w:val="32"/>
        </w:rPr>
        <w:t>科技成就奖获得者；</w:t>
      </w:r>
    </w:p>
    <w:p w:rsidR="00BC0ED4" w:rsidRDefault="00D037E9">
      <w:pPr>
        <w:widowControl/>
        <w:spacing w:line="600" w:lineRule="exact"/>
        <w:ind w:firstLineChars="196" w:firstLine="627"/>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（4）2000年（含）以后安徽省科学技术奖自然科学类、科学技术进步类一等奖的第一完成人。</w:t>
      </w:r>
    </w:p>
    <w:p w:rsidR="00BC0ED4" w:rsidRDefault="00D037E9" w:rsidP="003C4109">
      <w:pPr>
        <w:widowControl/>
        <w:spacing w:line="600" w:lineRule="exact"/>
        <w:ind w:firstLineChars="196" w:firstLine="630"/>
        <w:outlineLvl w:val="0"/>
        <w:rPr>
          <w:rFonts w:ascii="楷体_GB2312" w:eastAsia="楷体_GB2312" w:hAnsi="宋体" w:cs="宋体"/>
          <w:b/>
          <w:kern w:val="0"/>
          <w:sz w:val="32"/>
          <w:szCs w:val="32"/>
        </w:rPr>
      </w:pPr>
      <w:r>
        <w:rPr>
          <w:rFonts w:ascii="楷体_GB2312" w:eastAsia="楷体_GB2312" w:hAnsi="宋体" w:cs="宋体" w:hint="eastAsia"/>
          <w:b/>
          <w:kern w:val="0"/>
          <w:sz w:val="32"/>
          <w:szCs w:val="32"/>
        </w:rPr>
        <w:t>（二）推荐限额</w:t>
      </w:r>
    </w:p>
    <w:p w:rsidR="00BC0ED4" w:rsidRDefault="00D037E9" w:rsidP="003C4109">
      <w:pPr>
        <w:widowControl/>
        <w:spacing w:line="600" w:lineRule="exact"/>
        <w:ind w:firstLineChars="200" w:firstLine="643"/>
        <w:rPr>
          <w:rFonts w:ascii="仿宋_GB2312" w:eastAsia="仿宋_GB2312"/>
          <w:b/>
          <w:bCs/>
          <w:sz w:val="32"/>
          <w:szCs w:val="32"/>
        </w:rPr>
      </w:pPr>
      <w:r>
        <w:rPr>
          <w:rFonts w:ascii="仿宋_GB2312" w:eastAsia="仿宋_GB2312"/>
          <w:b/>
          <w:bCs/>
          <w:sz w:val="32"/>
          <w:szCs w:val="32"/>
        </w:rPr>
        <w:t>1</w:t>
      </w:r>
      <w:r>
        <w:rPr>
          <w:rFonts w:ascii="仿宋_GB2312" w:eastAsia="仿宋_GB2312" w:hint="eastAsia"/>
          <w:b/>
          <w:bCs/>
          <w:sz w:val="32"/>
          <w:szCs w:val="32"/>
        </w:rPr>
        <w:t>、重大科技成就奖</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int="eastAsia"/>
          <w:bCs/>
          <w:sz w:val="32"/>
          <w:szCs w:val="32"/>
        </w:rPr>
        <w:t>每个推荐单位限</w:t>
      </w:r>
      <w:r>
        <w:rPr>
          <w:rFonts w:ascii="仿宋_GB2312" w:eastAsia="仿宋_GB2312" w:hAnsi="宋体" w:cs="宋体" w:hint="eastAsia"/>
          <w:kern w:val="0"/>
          <w:sz w:val="32"/>
          <w:szCs w:val="32"/>
        </w:rPr>
        <w:t>推荐</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人。所推荐候选人须为在科学技术创新、科学技术成果转化和高新技术产业化中，创造巨大经济、社会效益或者在当代科学技术前沿取得重大突破的人员。</w:t>
      </w:r>
    </w:p>
    <w:p w:rsidR="00BC0ED4" w:rsidRDefault="00D037E9" w:rsidP="003C4109">
      <w:pPr>
        <w:spacing w:line="600" w:lineRule="exact"/>
        <w:ind w:firstLineChars="200" w:firstLine="643"/>
        <w:rPr>
          <w:rFonts w:ascii="仿宋_GB2312" w:eastAsia="仿宋_GB2312"/>
          <w:b/>
          <w:bCs/>
          <w:sz w:val="32"/>
          <w:szCs w:val="32"/>
        </w:rPr>
      </w:pPr>
      <w:r>
        <w:rPr>
          <w:rFonts w:ascii="仿宋_GB2312" w:eastAsia="仿宋_GB2312" w:hAnsi="仿宋" w:cs="宋体"/>
          <w:b/>
          <w:kern w:val="0"/>
          <w:sz w:val="32"/>
          <w:szCs w:val="32"/>
        </w:rPr>
        <w:t>2</w:t>
      </w:r>
      <w:r>
        <w:rPr>
          <w:rFonts w:ascii="仿宋_GB2312" w:eastAsia="仿宋_GB2312" w:hAnsi="仿宋" w:cs="宋体" w:hint="eastAsia"/>
          <w:b/>
          <w:kern w:val="0"/>
          <w:sz w:val="32"/>
          <w:szCs w:val="32"/>
        </w:rPr>
        <w:t>、</w:t>
      </w:r>
      <w:r>
        <w:rPr>
          <w:rFonts w:ascii="仿宋_GB2312" w:eastAsia="仿宋_GB2312" w:hint="eastAsia"/>
          <w:b/>
          <w:bCs/>
          <w:sz w:val="32"/>
          <w:szCs w:val="32"/>
        </w:rPr>
        <w:t>自然科学、科学技术进步和技术合作类奖项</w:t>
      </w:r>
    </w:p>
    <w:p w:rsidR="00BC0ED4" w:rsidRDefault="00D037E9">
      <w:pPr>
        <w:widowControl/>
        <w:spacing w:line="600" w:lineRule="exact"/>
        <w:ind w:firstLineChars="200" w:firstLine="640"/>
        <w:rPr>
          <w:rFonts w:ascii="仿宋_GB2312" w:eastAsia="仿宋_GB2312" w:hAnsi="宋体" w:cs="宋体"/>
          <w:b/>
          <w:kern w:val="0"/>
          <w:sz w:val="32"/>
          <w:szCs w:val="32"/>
        </w:rPr>
      </w:pPr>
      <w:r>
        <w:rPr>
          <w:rFonts w:eastAsia="仿宋_GB2312" w:hint="eastAsia"/>
          <w:sz w:val="32"/>
          <w:szCs w:val="32"/>
        </w:rPr>
        <w:t>各推荐单位应按下达的推荐指标限额进行推荐。各单位推荐指标另行通知。</w:t>
      </w:r>
      <w:r>
        <w:rPr>
          <w:rFonts w:ascii="仿宋_GB2312" w:eastAsia="仿宋_GB2312" w:hAnsi="宋体" w:cs="宋体" w:hint="eastAsia"/>
          <w:kern w:val="0"/>
          <w:sz w:val="32"/>
          <w:szCs w:val="32"/>
        </w:rPr>
        <w:t>技术合作类不设推荐指标，每个推荐单位推荐不超过</w:t>
      </w:r>
      <w:r>
        <w:rPr>
          <w:rFonts w:ascii="仿宋_GB2312" w:eastAsia="仿宋_GB2312" w:hAnsi="宋体" w:cs="宋体"/>
          <w:kern w:val="0"/>
          <w:sz w:val="32"/>
          <w:szCs w:val="32"/>
        </w:rPr>
        <w:t>1</w:t>
      </w:r>
      <w:r>
        <w:rPr>
          <w:rFonts w:ascii="仿宋_GB2312" w:eastAsia="仿宋_GB2312" w:hAnsi="宋体" w:cs="宋体" w:hint="eastAsia"/>
          <w:kern w:val="0"/>
          <w:sz w:val="32"/>
          <w:szCs w:val="32"/>
        </w:rPr>
        <w:t>项。</w:t>
      </w:r>
      <w:r>
        <w:rPr>
          <w:rFonts w:eastAsia="仿宋_GB2312" w:hint="eastAsia"/>
          <w:sz w:val="32"/>
          <w:szCs w:val="32"/>
        </w:rPr>
        <w:t>超指标推荐的，一律不予受理。如确有调整或增加指标需求的，应提交书面申请，并说明申请调整或增加的理由。申请截至日期为</w:t>
      </w:r>
      <w:r w:rsidRPr="002C2648">
        <w:rPr>
          <w:rFonts w:eastAsia="仿宋_GB2312"/>
          <w:sz w:val="32"/>
          <w:szCs w:val="32"/>
        </w:rPr>
        <w:t>201</w:t>
      </w:r>
      <w:r w:rsidRPr="002C2648">
        <w:rPr>
          <w:rFonts w:eastAsia="仿宋_GB2312" w:hint="eastAsia"/>
          <w:sz w:val="32"/>
          <w:szCs w:val="32"/>
        </w:rPr>
        <w:t>8</w:t>
      </w:r>
      <w:r w:rsidRPr="002C2648">
        <w:rPr>
          <w:rFonts w:eastAsia="仿宋_GB2312" w:hint="eastAsia"/>
          <w:sz w:val="32"/>
          <w:szCs w:val="32"/>
        </w:rPr>
        <w:t>年</w:t>
      </w:r>
      <w:r w:rsidR="003C4109" w:rsidRPr="002C2648">
        <w:rPr>
          <w:rFonts w:eastAsia="仿宋_GB2312" w:hint="eastAsia"/>
          <w:sz w:val="32"/>
          <w:szCs w:val="32"/>
        </w:rPr>
        <w:t>4</w:t>
      </w:r>
      <w:r w:rsidRPr="002C2648">
        <w:rPr>
          <w:rFonts w:eastAsia="仿宋_GB2312" w:hint="eastAsia"/>
          <w:sz w:val="32"/>
          <w:szCs w:val="32"/>
        </w:rPr>
        <w:t>月</w:t>
      </w:r>
      <w:r w:rsidR="003C4109" w:rsidRPr="002C2648">
        <w:rPr>
          <w:rFonts w:eastAsia="仿宋_GB2312" w:hint="eastAsia"/>
          <w:sz w:val="32"/>
          <w:szCs w:val="32"/>
        </w:rPr>
        <w:t>2</w:t>
      </w:r>
      <w:r w:rsidR="0084639B" w:rsidRPr="002C2648">
        <w:rPr>
          <w:rFonts w:eastAsia="仿宋_GB2312" w:hint="eastAsia"/>
          <w:sz w:val="32"/>
          <w:szCs w:val="32"/>
        </w:rPr>
        <w:t>7</w:t>
      </w:r>
      <w:r w:rsidRPr="002C2648">
        <w:rPr>
          <w:rFonts w:eastAsia="仿宋_GB2312" w:hint="eastAsia"/>
          <w:sz w:val="32"/>
          <w:szCs w:val="32"/>
        </w:rPr>
        <w:t>日。</w:t>
      </w:r>
    </w:p>
    <w:p w:rsidR="00BC0ED4" w:rsidRDefault="00D037E9" w:rsidP="003C4109">
      <w:pPr>
        <w:spacing w:line="600" w:lineRule="exact"/>
        <w:ind w:firstLineChars="200" w:firstLine="643"/>
        <w:rPr>
          <w:rFonts w:eastAsia="仿宋_GB2312"/>
          <w:b/>
          <w:sz w:val="32"/>
          <w:szCs w:val="32"/>
        </w:rPr>
      </w:pPr>
      <w:r>
        <w:rPr>
          <w:rFonts w:eastAsia="仿宋_GB2312"/>
          <w:b/>
          <w:sz w:val="32"/>
          <w:szCs w:val="32"/>
        </w:rPr>
        <w:t>（三）</w:t>
      </w:r>
      <w:r>
        <w:rPr>
          <w:rFonts w:ascii="楷体_GB2312" w:eastAsia="楷体_GB2312" w:hAnsi="宋体" w:cs="宋体" w:hint="eastAsia"/>
          <w:b/>
          <w:kern w:val="0"/>
          <w:sz w:val="32"/>
          <w:szCs w:val="32"/>
        </w:rPr>
        <w:t>公示要求</w:t>
      </w:r>
    </w:p>
    <w:p w:rsidR="00BC0ED4" w:rsidRDefault="00D037E9">
      <w:pPr>
        <w:widowControl/>
        <w:spacing w:line="600" w:lineRule="exact"/>
        <w:ind w:firstLineChars="200" w:firstLine="640"/>
        <w:rPr>
          <w:rFonts w:eastAsia="仿宋_GB2312"/>
          <w:sz w:val="32"/>
          <w:szCs w:val="32"/>
        </w:rPr>
      </w:pPr>
      <w:r>
        <w:rPr>
          <w:rFonts w:eastAsia="仿宋_GB2312" w:hint="eastAsia"/>
          <w:sz w:val="32"/>
          <w:szCs w:val="32"/>
        </w:rPr>
        <w:t>各推荐单位应当建立科学合理的遴选机制，推荐本地区（系统、单位）的优秀项目。推荐单位应在本地区（系统、单位）范围内对推荐项目进行公示，并要求项目主要完成人所在单位进行相应公示；专家推荐的项目，应在被推荐项目完成单位公示。公示时间不少于</w:t>
      </w:r>
      <w:r>
        <w:rPr>
          <w:rFonts w:eastAsia="仿宋_GB2312"/>
          <w:sz w:val="32"/>
          <w:szCs w:val="32"/>
        </w:rPr>
        <w:t>7</w:t>
      </w:r>
      <w:r>
        <w:rPr>
          <w:rFonts w:eastAsia="仿宋_GB2312" w:hint="eastAsia"/>
          <w:sz w:val="32"/>
          <w:szCs w:val="32"/>
        </w:rPr>
        <w:t>天。公示无异议或虽有异议但经核实处理后再次公示无异议的项目方可推荐。公示情况须在推荐函中予以明确说明。</w:t>
      </w:r>
    </w:p>
    <w:p w:rsidR="00BC0ED4" w:rsidRDefault="00D037E9">
      <w:pPr>
        <w:widowControl/>
        <w:spacing w:line="600" w:lineRule="exact"/>
        <w:ind w:firstLineChars="200" w:firstLine="640"/>
        <w:rPr>
          <w:rFonts w:eastAsia="仿宋_GB2312"/>
          <w:sz w:val="32"/>
          <w:szCs w:val="32"/>
        </w:rPr>
      </w:pPr>
      <w:r>
        <w:rPr>
          <w:rFonts w:eastAsia="仿宋_GB2312" w:hint="eastAsia"/>
          <w:sz w:val="32"/>
          <w:szCs w:val="32"/>
        </w:rPr>
        <w:lastRenderedPageBreak/>
        <w:t>各推荐单位可以于</w:t>
      </w:r>
      <w:r w:rsidRPr="002C2648">
        <w:rPr>
          <w:rFonts w:eastAsia="仿宋_GB2312"/>
          <w:sz w:val="32"/>
          <w:szCs w:val="32"/>
        </w:rPr>
        <w:t>201</w:t>
      </w:r>
      <w:r w:rsidRPr="002C2648">
        <w:rPr>
          <w:rFonts w:eastAsia="仿宋_GB2312" w:hint="eastAsia"/>
          <w:sz w:val="32"/>
          <w:szCs w:val="32"/>
        </w:rPr>
        <w:t>8</w:t>
      </w:r>
      <w:r w:rsidRPr="002C2648">
        <w:rPr>
          <w:rFonts w:eastAsia="仿宋_GB2312" w:hint="eastAsia"/>
          <w:sz w:val="32"/>
          <w:szCs w:val="32"/>
        </w:rPr>
        <w:t>年</w:t>
      </w:r>
      <w:r w:rsidR="003C4109" w:rsidRPr="002C2648">
        <w:rPr>
          <w:rFonts w:eastAsia="仿宋_GB2312" w:hint="eastAsia"/>
          <w:sz w:val="32"/>
          <w:szCs w:val="32"/>
        </w:rPr>
        <w:t>4</w:t>
      </w:r>
      <w:r w:rsidRPr="002C2648">
        <w:rPr>
          <w:rFonts w:eastAsia="仿宋_GB2312" w:hint="eastAsia"/>
          <w:sz w:val="32"/>
          <w:szCs w:val="32"/>
        </w:rPr>
        <w:t>月</w:t>
      </w:r>
      <w:r w:rsidR="00CD3B74" w:rsidRPr="002C2648">
        <w:rPr>
          <w:rFonts w:eastAsia="仿宋_GB2312" w:hint="eastAsia"/>
          <w:sz w:val="32"/>
          <w:szCs w:val="32"/>
        </w:rPr>
        <w:t>20</w:t>
      </w:r>
      <w:r w:rsidRPr="002C2648">
        <w:rPr>
          <w:rFonts w:eastAsia="仿宋_GB2312" w:hint="eastAsia"/>
          <w:sz w:val="32"/>
          <w:szCs w:val="32"/>
        </w:rPr>
        <w:t>日</w:t>
      </w:r>
      <w:r>
        <w:rPr>
          <w:rFonts w:eastAsia="仿宋_GB2312" w:hint="eastAsia"/>
          <w:sz w:val="32"/>
          <w:szCs w:val="32"/>
        </w:rPr>
        <w:t>起凭用户名和密码</w:t>
      </w:r>
      <w:proofErr w:type="gramStart"/>
      <w:r>
        <w:rPr>
          <w:rFonts w:eastAsia="仿宋_GB2312" w:hint="eastAsia"/>
          <w:sz w:val="32"/>
          <w:szCs w:val="32"/>
        </w:rPr>
        <w:t>登录</w:t>
      </w:r>
      <w:r w:rsidR="004B55BA" w:rsidRPr="004B55BA">
        <w:rPr>
          <w:rFonts w:eastAsia="仿宋_GB2312" w:hint="eastAsia"/>
          <w:sz w:val="32"/>
          <w:szCs w:val="32"/>
        </w:rPr>
        <w:t>省</w:t>
      </w:r>
      <w:proofErr w:type="gramEnd"/>
      <w:r w:rsidR="004B55BA" w:rsidRPr="004B55BA">
        <w:rPr>
          <w:rFonts w:eastAsia="仿宋_GB2312" w:hint="eastAsia"/>
          <w:sz w:val="32"/>
          <w:szCs w:val="32"/>
        </w:rPr>
        <w:t>科学技术奖励网上申报评审管理系统</w:t>
      </w:r>
      <w:r>
        <w:rPr>
          <w:rFonts w:eastAsia="仿宋_GB2312" w:hint="eastAsia"/>
          <w:sz w:val="32"/>
          <w:szCs w:val="32"/>
        </w:rPr>
        <w:t>（</w:t>
      </w:r>
      <w:hyperlink r:id="rId8" w:history="1">
        <w:r>
          <w:rPr>
            <w:rFonts w:eastAsia="仿宋_GB2312"/>
            <w:sz w:val="32"/>
            <w:szCs w:val="32"/>
          </w:rPr>
          <w:t>http://cgjl.ahinfo.gov.cn</w:t>
        </w:r>
      </w:hyperlink>
      <w:r>
        <w:rPr>
          <w:rFonts w:eastAsia="仿宋_GB2312" w:hint="eastAsia"/>
          <w:sz w:val="32"/>
          <w:szCs w:val="32"/>
        </w:rPr>
        <w:t>），按要求组织推荐。</w:t>
      </w:r>
    </w:p>
    <w:p w:rsidR="00BC0ED4" w:rsidRDefault="00D037E9">
      <w:pPr>
        <w:widowControl/>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二、推荐项目（人选）的条件要求</w:t>
      </w:r>
    </w:p>
    <w:p w:rsidR="00BC0ED4" w:rsidRDefault="00D037E9" w:rsidP="003C4109">
      <w:pPr>
        <w:widowControl/>
        <w:spacing w:line="60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推荐项目（人选）必须符合《安徽省科学技术奖励办法》、《安徽省科学技术奖励办法实施细则》中规定的推荐要求，还必须满足以下条件：</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、重大科技成就奖的候选人，应是国家科技奖二等奖及以上或省科技奖一等奖项目的第一完成人。</w:t>
      </w:r>
    </w:p>
    <w:p w:rsidR="00BC0ED4" w:rsidRPr="006373C9"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bCs/>
          <w:kern w:val="0"/>
          <w:sz w:val="32"/>
          <w:szCs w:val="32"/>
        </w:rPr>
        <w:t>2</w:t>
      </w:r>
      <w:r>
        <w:rPr>
          <w:rFonts w:ascii="仿宋_GB2312" w:eastAsia="仿宋_GB2312" w:hAnsi="仿宋" w:cs="宋体" w:hint="eastAsia"/>
          <w:bCs/>
          <w:kern w:val="0"/>
          <w:sz w:val="32"/>
          <w:szCs w:val="32"/>
        </w:rPr>
        <w:t>、自</w:t>
      </w:r>
      <w:r w:rsidR="00A76691">
        <w:rPr>
          <w:rFonts w:ascii="仿宋_GB2312" w:eastAsia="仿宋_GB2312" w:hAnsi="仿宋" w:cs="宋体" w:hint="eastAsia"/>
          <w:kern w:val="0"/>
          <w:sz w:val="32"/>
          <w:szCs w:val="32"/>
        </w:rPr>
        <w:t>然科学类项目：</w:t>
      </w:r>
      <w:r>
        <w:rPr>
          <w:rFonts w:ascii="仿宋_GB2312" w:eastAsia="仿宋_GB2312" w:hAnsi="仿宋" w:cs="宋体" w:hint="eastAsia"/>
          <w:bCs/>
          <w:kern w:val="0"/>
          <w:sz w:val="32"/>
          <w:szCs w:val="32"/>
        </w:rPr>
        <w:t>主要完成人必须是代表性论文专著的主要作者（或是主要学术思想的提出者）。</w:t>
      </w:r>
      <w:r w:rsidRPr="006373C9">
        <w:rPr>
          <w:rFonts w:ascii="仿宋_GB2312" w:eastAsia="仿宋_GB2312" w:hAnsi="仿宋" w:cs="宋体" w:hint="eastAsia"/>
          <w:bCs/>
          <w:kern w:val="0"/>
          <w:sz w:val="32"/>
          <w:szCs w:val="32"/>
        </w:rPr>
        <w:t>论文专著仅署名国外单位的，不得列为代表性论文专著；</w:t>
      </w:r>
      <w:r w:rsidR="002C2648" w:rsidRPr="002C2648">
        <w:rPr>
          <w:rFonts w:ascii="仿宋_GB2312" w:eastAsia="仿宋_GB2312" w:hAnsi="仿宋" w:cs="宋体" w:hint="eastAsia"/>
          <w:bCs/>
          <w:kern w:val="0"/>
          <w:sz w:val="32"/>
          <w:szCs w:val="32"/>
        </w:rPr>
        <w:t>论文专著署名同时包含国内、国外单位，且第一单位（标号为1的单位）为国外单位的，须在附件提交国际合作证明；</w:t>
      </w:r>
      <w:r w:rsidRPr="006373C9">
        <w:rPr>
          <w:rFonts w:ascii="仿宋_GB2312" w:eastAsia="仿宋_GB2312" w:hAnsi="仿宋" w:cs="宋体" w:hint="eastAsia"/>
          <w:bCs/>
          <w:kern w:val="0"/>
          <w:sz w:val="32"/>
          <w:szCs w:val="32"/>
        </w:rPr>
        <w:t>我省学者为非通讯作者的，通讯作者应当提供同意报奖的知情证明；</w:t>
      </w:r>
      <w:r w:rsidRPr="00D368A8">
        <w:rPr>
          <w:rFonts w:ascii="仿宋_GB2312" w:eastAsia="仿宋_GB2312" w:hAnsi="仿宋" w:cs="宋体" w:hint="eastAsia"/>
          <w:bCs/>
          <w:kern w:val="0"/>
          <w:sz w:val="32"/>
          <w:szCs w:val="32"/>
        </w:rPr>
        <w:t>两个</w:t>
      </w:r>
      <w:r w:rsidR="008D751D">
        <w:rPr>
          <w:rFonts w:ascii="仿宋_GB2312" w:eastAsia="仿宋_GB2312" w:hAnsi="仿宋" w:cs="宋体" w:hint="eastAsia"/>
          <w:bCs/>
          <w:kern w:val="0"/>
          <w:sz w:val="32"/>
          <w:szCs w:val="32"/>
        </w:rPr>
        <w:t>及</w:t>
      </w:r>
      <w:r w:rsidRPr="00D368A8">
        <w:rPr>
          <w:rFonts w:ascii="仿宋_GB2312" w:eastAsia="仿宋_GB2312" w:hAnsi="仿宋" w:cs="宋体" w:hint="eastAsia"/>
          <w:bCs/>
          <w:kern w:val="0"/>
          <w:sz w:val="32"/>
          <w:szCs w:val="32"/>
        </w:rPr>
        <w:t>以上完成人联合报奖的，第一完成人应当提供合作关系说明</w:t>
      </w:r>
      <w:r w:rsidR="00AA5C6F">
        <w:rPr>
          <w:rFonts w:ascii="仿宋_GB2312" w:eastAsia="仿宋_GB2312" w:hAnsi="仿宋" w:cs="宋体" w:hint="eastAsia"/>
          <w:bCs/>
          <w:kern w:val="0"/>
          <w:sz w:val="32"/>
          <w:szCs w:val="32"/>
        </w:rPr>
        <w:t>并承诺签名</w:t>
      </w:r>
      <w:r w:rsidRPr="00D368A8">
        <w:rPr>
          <w:rFonts w:ascii="仿宋_GB2312" w:eastAsia="仿宋_GB2312" w:hAnsi="仿宋" w:cs="宋体" w:hint="eastAsia"/>
          <w:bCs/>
          <w:kern w:val="0"/>
          <w:sz w:val="32"/>
          <w:szCs w:val="32"/>
        </w:rPr>
        <w:t>。</w:t>
      </w:r>
    </w:p>
    <w:p w:rsidR="00BC0ED4" w:rsidRDefault="00D037E9">
      <w:pPr>
        <w:widowControl/>
        <w:spacing w:line="600" w:lineRule="exact"/>
        <w:ind w:firstLineChars="200" w:firstLine="640"/>
        <w:rPr>
          <w:rFonts w:ascii="仿宋_GB2312" w:eastAsia="仿宋_GB2312" w:hAnsi="宋体" w:cs="宋体"/>
          <w:b/>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sidR="0017402E">
        <w:rPr>
          <w:rFonts w:ascii="仿宋_GB2312" w:eastAsia="仿宋_GB2312" w:hAnsi="仿宋" w:cs="宋体" w:hint="eastAsia"/>
          <w:kern w:val="0"/>
          <w:sz w:val="32"/>
          <w:szCs w:val="32"/>
        </w:rPr>
        <w:t>科学技术</w:t>
      </w:r>
      <w:r w:rsidR="00A76691">
        <w:rPr>
          <w:rFonts w:ascii="仿宋_GB2312" w:eastAsia="仿宋_GB2312" w:hAnsi="仿宋" w:cs="宋体" w:hint="eastAsia"/>
          <w:kern w:val="0"/>
          <w:sz w:val="32"/>
          <w:szCs w:val="32"/>
        </w:rPr>
        <w:t>进步类项目：</w:t>
      </w:r>
      <w:r>
        <w:rPr>
          <w:rFonts w:ascii="仿宋_GB2312" w:eastAsia="仿宋_GB2312" w:hAnsi="仿宋" w:cs="宋体" w:hint="eastAsia"/>
          <w:kern w:val="0"/>
          <w:sz w:val="32"/>
          <w:szCs w:val="32"/>
        </w:rPr>
        <w:t>主要完成单位应拥有自主知识产权。</w:t>
      </w:r>
      <w:r w:rsidR="000A7CC6" w:rsidRPr="00D368A8">
        <w:rPr>
          <w:rFonts w:ascii="仿宋_GB2312" w:eastAsia="仿宋_GB2312" w:hAnsi="仿宋" w:cs="宋体" w:hint="eastAsia"/>
          <w:bCs/>
          <w:kern w:val="0"/>
          <w:sz w:val="32"/>
          <w:szCs w:val="32"/>
        </w:rPr>
        <w:t>两个</w:t>
      </w:r>
      <w:r w:rsidR="000A7CC6">
        <w:rPr>
          <w:rFonts w:ascii="仿宋_GB2312" w:eastAsia="仿宋_GB2312" w:hAnsi="仿宋" w:cs="宋体" w:hint="eastAsia"/>
          <w:bCs/>
          <w:kern w:val="0"/>
          <w:sz w:val="32"/>
          <w:szCs w:val="32"/>
        </w:rPr>
        <w:t>及</w:t>
      </w:r>
      <w:r w:rsidR="000A7CC6" w:rsidRPr="00D368A8">
        <w:rPr>
          <w:rFonts w:ascii="仿宋_GB2312" w:eastAsia="仿宋_GB2312" w:hAnsi="仿宋" w:cs="宋体" w:hint="eastAsia"/>
          <w:bCs/>
          <w:kern w:val="0"/>
          <w:sz w:val="32"/>
          <w:szCs w:val="32"/>
        </w:rPr>
        <w:t>以上完成人联合报奖的，第一完成人应当提供合作关系说明</w:t>
      </w:r>
      <w:r w:rsidR="000A7CC6">
        <w:rPr>
          <w:rFonts w:ascii="仿宋_GB2312" w:eastAsia="仿宋_GB2312" w:hAnsi="仿宋" w:cs="宋体" w:hint="eastAsia"/>
          <w:bCs/>
          <w:kern w:val="0"/>
          <w:sz w:val="32"/>
          <w:szCs w:val="32"/>
        </w:rPr>
        <w:t>并承诺签名；</w:t>
      </w:r>
      <w:r>
        <w:rPr>
          <w:rFonts w:ascii="仿宋_GB2312" w:eastAsia="仿宋_GB2312" w:hAnsi="仿宋" w:cs="宋体" w:hint="eastAsia"/>
          <w:bCs/>
          <w:kern w:val="0"/>
          <w:sz w:val="32"/>
          <w:szCs w:val="32"/>
        </w:rPr>
        <w:t>两个</w:t>
      </w:r>
      <w:r w:rsidR="008D751D">
        <w:rPr>
          <w:rFonts w:ascii="仿宋_GB2312" w:eastAsia="仿宋_GB2312" w:hAnsi="仿宋" w:cs="宋体" w:hint="eastAsia"/>
          <w:bCs/>
          <w:kern w:val="0"/>
          <w:sz w:val="32"/>
          <w:szCs w:val="32"/>
        </w:rPr>
        <w:t>及</w:t>
      </w:r>
      <w:r>
        <w:rPr>
          <w:rFonts w:ascii="仿宋_GB2312" w:eastAsia="仿宋_GB2312" w:hAnsi="仿宋" w:cs="宋体" w:hint="eastAsia"/>
          <w:bCs/>
          <w:kern w:val="0"/>
          <w:sz w:val="32"/>
          <w:szCs w:val="32"/>
        </w:rPr>
        <w:t>以上单位联合报奖的，</w:t>
      </w:r>
      <w:r w:rsidR="000A7CC6">
        <w:rPr>
          <w:rFonts w:ascii="仿宋_GB2312" w:eastAsia="仿宋_GB2312" w:hAnsi="仿宋" w:cs="宋体" w:hint="eastAsia"/>
          <w:bCs/>
          <w:kern w:val="0"/>
          <w:sz w:val="32"/>
          <w:szCs w:val="32"/>
        </w:rPr>
        <w:t>应</w:t>
      </w:r>
      <w:r>
        <w:rPr>
          <w:rFonts w:ascii="仿宋_GB2312" w:eastAsia="仿宋_GB2312" w:hAnsi="仿宋" w:cs="宋体" w:hint="eastAsia"/>
          <w:bCs/>
          <w:kern w:val="0"/>
          <w:sz w:val="32"/>
          <w:szCs w:val="32"/>
        </w:rPr>
        <w:t>提供</w:t>
      </w:r>
      <w:r w:rsidR="00581851">
        <w:rPr>
          <w:rFonts w:ascii="仿宋_GB2312" w:eastAsia="仿宋_GB2312" w:hAnsi="仿宋" w:cs="宋体" w:hint="eastAsia"/>
          <w:bCs/>
          <w:kern w:val="0"/>
          <w:sz w:val="32"/>
          <w:szCs w:val="32"/>
        </w:rPr>
        <w:t>单位</w:t>
      </w:r>
      <w:r>
        <w:rPr>
          <w:rFonts w:ascii="仿宋_GB2312" w:eastAsia="仿宋_GB2312" w:hAnsi="仿宋" w:cs="宋体" w:hint="eastAsia"/>
          <w:bCs/>
          <w:kern w:val="0"/>
          <w:sz w:val="32"/>
          <w:szCs w:val="32"/>
        </w:rPr>
        <w:t>合作证明。列入主要完成人名单的完成人</w:t>
      </w:r>
      <w:proofErr w:type="gramStart"/>
      <w:r>
        <w:rPr>
          <w:rFonts w:ascii="仿宋_GB2312" w:eastAsia="仿宋_GB2312" w:hAnsi="仿宋" w:cs="宋体" w:hint="eastAsia"/>
          <w:bCs/>
          <w:kern w:val="0"/>
          <w:sz w:val="32"/>
          <w:szCs w:val="32"/>
        </w:rPr>
        <w:t>应实际</w:t>
      </w:r>
      <w:proofErr w:type="gramEnd"/>
      <w:r>
        <w:rPr>
          <w:rFonts w:ascii="仿宋_GB2312" w:eastAsia="仿宋_GB2312" w:hAnsi="仿宋" w:cs="宋体" w:hint="eastAsia"/>
          <w:bCs/>
          <w:kern w:val="0"/>
          <w:sz w:val="32"/>
          <w:szCs w:val="32"/>
        </w:rPr>
        <w:t>参与项目研究，并取得相应研究成果。</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宋体" w:cs="宋体"/>
          <w:kern w:val="0"/>
          <w:sz w:val="32"/>
          <w:szCs w:val="32"/>
        </w:rPr>
        <w:lastRenderedPageBreak/>
        <w:t>4</w:t>
      </w:r>
      <w:r>
        <w:rPr>
          <w:rFonts w:ascii="仿宋_GB2312" w:eastAsia="仿宋_GB2312" w:hAnsi="宋体" w:cs="宋体" w:hint="eastAsia"/>
          <w:kern w:val="0"/>
          <w:sz w:val="32"/>
          <w:szCs w:val="32"/>
        </w:rPr>
        <w:t>、</w:t>
      </w:r>
      <w:r w:rsidRPr="001518C0">
        <w:rPr>
          <w:rFonts w:ascii="仿宋_GB2312" w:eastAsia="仿宋_GB2312" w:hAnsi="宋体" w:cs="宋体" w:hint="eastAsia"/>
          <w:kern w:val="0"/>
          <w:sz w:val="32"/>
          <w:szCs w:val="32"/>
        </w:rPr>
        <w:t>技术合作类项目</w:t>
      </w:r>
      <w:r w:rsidR="00A76691">
        <w:rPr>
          <w:rFonts w:ascii="仿宋_GB2312" w:eastAsia="仿宋_GB2312" w:hAnsi="宋体" w:cs="宋体" w:hint="eastAsia"/>
          <w:kern w:val="0"/>
          <w:sz w:val="32"/>
          <w:szCs w:val="32"/>
        </w:rPr>
        <w:t>：</w:t>
      </w:r>
      <w:r w:rsidRPr="001518C0">
        <w:rPr>
          <w:rFonts w:ascii="仿宋_GB2312" w:eastAsia="仿宋_GB2312" w:hAnsi="宋体" w:cs="宋体" w:hint="eastAsia"/>
          <w:kern w:val="0"/>
          <w:sz w:val="32"/>
          <w:szCs w:val="32"/>
        </w:rPr>
        <w:t>候选</w:t>
      </w:r>
      <w:r>
        <w:rPr>
          <w:rFonts w:ascii="仿宋_GB2312" w:eastAsia="仿宋_GB2312" w:hAnsi="宋体" w:cs="宋体" w:hint="eastAsia"/>
          <w:kern w:val="0"/>
          <w:sz w:val="32"/>
          <w:szCs w:val="32"/>
        </w:rPr>
        <w:t>人（</w:t>
      </w:r>
      <w:r w:rsidR="00A76691">
        <w:rPr>
          <w:rFonts w:ascii="仿宋_GB2312" w:eastAsia="仿宋_GB2312" w:hAnsi="宋体" w:cs="宋体" w:hint="eastAsia"/>
          <w:kern w:val="0"/>
          <w:sz w:val="32"/>
          <w:szCs w:val="32"/>
        </w:rPr>
        <w:t>候选</w:t>
      </w:r>
      <w:r>
        <w:rPr>
          <w:rFonts w:ascii="仿宋_GB2312" w:eastAsia="仿宋_GB2312" w:hAnsi="宋体" w:cs="宋体" w:hint="eastAsia"/>
          <w:kern w:val="0"/>
          <w:sz w:val="32"/>
          <w:szCs w:val="32"/>
        </w:rPr>
        <w:t>组织）应是在与安徽科学技术合作中对我省科学技术发展</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了重要贡献的境外人员（组织）。生产、经营、招商引资、贸易往来等</w:t>
      </w:r>
      <w:r>
        <w:rPr>
          <w:rFonts w:ascii="仿宋_GB2312" w:eastAsia="仿宋_GB2312" w:hAnsi="仿宋" w:cs="宋体" w:hint="eastAsia"/>
          <w:bCs/>
          <w:kern w:val="0"/>
          <w:sz w:val="32"/>
          <w:szCs w:val="32"/>
        </w:rPr>
        <w:t>不在该奖范围之内。</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bCs/>
          <w:kern w:val="0"/>
          <w:sz w:val="32"/>
          <w:szCs w:val="32"/>
        </w:rPr>
        <w:t>5</w:t>
      </w:r>
      <w:r>
        <w:rPr>
          <w:rFonts w:ascii="仿宋_GB2312" w:eastAsia="仿宋_GB2312" w:hAnsi="仿宋" w:cs="宋体" w:hint="eastAsia"/>
          <w:bCs/>
          <w:kern w:val="0"/>
          <w:sz w:val="32"/>
          <w:szCs w:val="32"/>
        </w:rPr>
        <w:t>、自然科学类项目提供的主要论文论著应当于</w:t>
      </w:r>
      <w:r>
        <w:rPr>
          <w:rFonts w:ascii="仿宋_GB2312" w:eastAsia="仿宋_GB2312" w:hAnsi="仿宋" w:cs="宋体"/>
          <w:bCs/>
          <w:kern w:val="0"/>
          <w:sz w:val="32"/>
          <w:szCs w:val="32"/>
        </w:rPr>
        <w:t>201</w:t>
      </w:r>
      <w:r>
        <w:rPr>
          <w:rFonts w:ascii="仿宋_GB2312" w:eastAsia="仿宋_GB2312" w:hAnsi="仿宋" w:cs="宋体" w:hint="eastAsia"/>
          <w:bCs/>
          <w:kern w:val="0"/>
          <w:sz w:val="32"/>
          <w:szCs w:val="32"/>
        </w:rPr>
        <w:t>7年</w:t>
      </w: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月</w:t>
      </w: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日前公开发表</w:t>
      </w:r>
      <w:r w:rsidR="007E74F7">
        <w:rPr>
          <w:rFonts w:ascii="仿宋_GB2312" w:eastAsia="仿宋_GB2312" w:hAnsi="仿宋" w:cs="宋体" w:hint="eastAsia"/>
          <w:bCs/>
          <w:kern w:val="0"/>
          <w:sz w:val="32"/>
          <w:szCs w:val="32"/>
        </w:rPr>
        <w:t>；</w:t>
      </w:r>
      <w:r w:rsidR="0020295D">
        <w:rPr>
          <w:rFonts w:ascii="仿宋_GB2312" w:eastAsia="仿宋_GB2312" w:hAnsi="仿宋" w:cs="宋体" w:hint="eastAsia"/>
          <w:bCs/>
          <w:kern w:val="0"/>
          <w:sz w:val="32"/>
          <w:szCs w:val="32"/>
        </w:rPr>
        <w:t>科学技术</w:t>
      </w:r>
      <w:r>
        <w:rPr>
          <w:rFonts w:ascii="仿宋_GB2312" w:eastAsia="仿宋_GB2312" w:hAnsi="仿宋" w:cs="宋体" w:hint="eastAsia"/>
          <w:bCs/>
          <w:kern w:val="0"/>
          <w:sz w:val="32"/>
          <w:szCs w:val="32"/>
        </w:rPr>
        <w:t>进步类项目应当于</w:t>
      </w:r>
      <w:r>
        <w:rPr>
          <w:rFonts w:ascii="仿宋_GB2312" w:eastAsia="仿宋_GB2312" w:hAnsi="仿宋" w:cs="宋体"/>
          <w:bCs/>
          <w:kern w:val="0"/>
          <w:sz w:val="32"/>
          <w:szCs w:val="32"/>
        </w:rPr>
        <w:t>201</w:t>
      </w:r>
      <w:r>
        <w:rPr>
          <w:rFonts w:ascii="仿宋_GB2312" w:eastAsia="仿宋_GB2312" w:hAnsi="仿宋" w:cs="宋体" w:hint="eastAsia"/>
          <w:bCs/>
          <w:kern w:val="0"/>
          <w:sz w:val="32"/>
          <w:szCs w:val="32"/>
        </w:rPr>
        <w:t>7年</w:t>
      </w: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月</w:t>
      </w:r>
      <w:r>
        <w:rPr>
          <w:rFonts w:ascii="仿宋_GB2312" w:eastAsia="仿宋_GB2312" w:hAnsi="仿宋" w:cs="宋体"/>
          <w:bCs/>
          <w:kern w:val="0"/>
          <w:sz w:val="32"/>
          <w:szCs w:val="32"/>
        </w:rPr>
        <w:t>1</w:t>
      </w:r>
      <w:r>
        <w:rPr>
          <w:rFonts w:ascii="仿宋_GB2312" w:eastAsia="仿宋_GB2312" w:hAnsi="仿宋" w:cs="宋体" w:hint="eastAsia"/>
          <w:bCs/>
          <w:kern w:val="0"/>
          <w:sz w:val="32"/>
          <w:szCs w:val="32"/>
        </w:rPr>
        <w:t>日前完成整体技术应用</w:t>
      </w:r>
      <w:r w:rsidR="00404DA8">
        <w:rPr>
          <w:rFonts w:ascii="仿宋_GB2312" w:eastAsia="仿宋_GB2312" w:hAnsi="仿宋" w:cs="宋体" w:hint="eastAsia"/>
          <w:bCs/>
          <w:kern w:val="0"/>
          <w:sz w:val="32"/>
          <w:szCs w:val="32"/>
        </w:rPr>
        <w:t>。</w:t>
      </w:r>
      <w:r>
        <w:rPr>
          <w:rFonts w:ascii="仿宋_GB2312" w:eastAsia="仿宋_GB2312" w:hAnsi="仿宋" w:cs="宋体" w:hint="eastAsia"/>
          <w:bCs/>
          <w:kern w:val="0"/>
          <w:sz w:val="32"/>
          <w:szCs w:val="32"/>
        </w:rPr>
        <w:t>列入国家或省部以上计划、基金支持的项目，应当在项目整体验收通过后推荐。</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bCs/>
          <w:kern w:val="0"/>
          <w:sz w:val="32"/>
          <w:szCs w:val="32"/>
        </w:rPr>
        <w:t>6</w:t>
      </w:r>
      <w:r>
        <w:rPr>
          <w:rFonts w:ascii="仿宋_GB2312" w:eastAsia="仿宋_GB2312" w:hAnsi="仿宋" w:cs="宋体" w:hint="eastAsia"/>
          <w:bCs/>
          <w:kern w:val="0"/>
          <w:sz w:val="32"/>
          <w:szCs w:val="32"/>
        </w:rPr>
        <w:t>、同一人同</w:t>
      </w:r>
      <w:proofErr w:type="gramStart"/>
      <w:r>
        <w:rPr>
          <w:rFonts w:ascii="仿宋_GB2312" w:eastAsia="仿宋_GB2312" w:hAnsi="仿宋" w:cs="宋体" w:hint="eastAsia"/>
          <w:bCs/>
          <w:kern w:val="0"/>
          <w:sz w:val="32"/>
          <w:szCs w:val="32"/>
        </w:rPr>
        <w:t>一</w:t>
      </w:r>
      <w:proofErr w:type="gramEnd"/>
      <w:r>
        <w:rPr>
          <w:rFonts w:ascii="仿宋_GB2312" w:eastAsia="仿宋_GB2312" w:hAnsi="仿宋" w:cs="宋体" w:hint="eastAsia"/>
          <w:bCs/>
          <w:kern w:val="0"/>
          <w:sz w:val="32"/>
          <w:szCs w:val="32"/>
        </w:rPr>
        <w:t>年度只能作为一个推荐项目的完成人参加省科技奖评审。</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7、2017年度省科技奖获奖项目的完成人，不能作为完成人推荐2018年度省科技奖。</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仿宋" w:cs="宋体" w:hint="eastAsia"/>
          <w:bCs/>
          <w:kern w:val="0"/>
          <w:sz w:val="32"/>
          <w:szCs w:val="32"/>
        </w:rPr>
        <w:t>8、2017年度</w:t>
      </w:r>
      <w:r>
        <w:rPr>
          <w:rFonts w:ascii="仿宋_GB2312" w:eastAsia="仿宋_GB2312" w:hAnsi="宋体" w:cs="宋体" w:hint="eastAsia"/>
          <w:kern w:val="0"/>
          <w:sz w:val="32"/>
          <w:szCs w:val="32"/>
        </w:rPr>
        <w:t>会</w:t>
      </w:r>
      <w:proofErr w:type="gramStart"/>
      <w:r>
        <w:rPr>
          <w:rFonts w:ascii="仿宋_GB2312" w:eastAsia="仿宋_GB2312" w:hAnsi="宋体" w:cs="宋体" w:hint="eastAsia"/>
          <w:kern w:val="0"/>
          <w:sz w:val="32"/>
          <w:szCs w:val="32"/>
        </w:rPr>
        <w:t>评通过</w:t>
      </w:r>
      <w:proofErr w:type="gramEnd"/>
      <w:r>
        <w:rPr>
          <w:rFonts w:ascii="仿宋_GB2312" w:eastAsia="仿宋_GB2312" w:hAnsi="宋体" w:cs="宋体" w:hint="eastAsia"/>
          <w:kern w:val="0"/>
          <w:sz w:val="32"/>
          <w:szCs w:val="32"/>
        </w:rPr>
        <w:t>项目公示后提出撤消申请的，</w:t>
      </w:r>
      <w:r>
        <w:rPr>
          <w:rFonts w:ascii="仿宋_GB2312" w:eastAsia="仿宋_GB2312" w:hAnsi="宋体" w:cs="宋体"/>
          <w:kern w:val="0"/>
          <w:sz w:val="32"/>
          <w:szCs w:val="32"/>
        </w:rPr>
        <w:t>201</w:t>
      </w:r>
      <w:r>
        <w:rPr>
          <w:rFonts w:ascii="仿宋_GB2312" w:eastAsia="仿宋_GB2312" w:hAnsi="宋体" w:cs="宋体" w:hint="eastAsia"/>
          <w:kern w:val="0"/>
          <w:sz w:val="32"/>
          <w:szCs w:val="32"/>
        </w:rPr>
        <w:t>8年不得再次申报。</w:t>
      </w:r>
    </w:p>
    <w:p w:rsidR="00BC0ED4" w:rsidRDefault="00D037E9">
      <w:pPr>
        <w:widowControl/>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三、推荐书填写要求</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推荐书是省科技奖评审的主要依据，请各推荐单位（专家）按照要求，督促申报单位仔细阅读各类推荐书填</w:t>
      </w:r>
      <w:r w:rsidR="007269D1">
        <w:rPr>
          <w:rFonts w:ascii="仿宋_GB2312" w:eastAsia="仿宋_GB2312" w:hAnsi="仿宋" w:cs="宋体" w:hint="eastAsia"/>
          <w:bCs/>
          <w:kern w:val="0"/>
          <w:sz w:val="32"/>
          <w:szCs w:val="32"/>
        </w:rPr>
        <w:t>报</w:t>
      </w:r>
      <w:r>
        <w:rPr>
          <w:rFonts w:ascii="仿宋_GB2312" w:eastAsia="仿宋_GB2312" w:hAnsi="仿宋" w:cs="宋体" w:hint="eastAsia"/>
          <w:bCs/>
          <w:kern w:val="0"/>
          <w:sz w:val="32"/>
          <w:szCs w:val="32"/>
        </w:rPr>
        <w:t>说明和系统使用说明，</w:t>
      </w:r>
      <w:proofErr w:type="gramStart"/>
      <w:r>
        <w:rPr>
          <w:rFonts w:ascii="仿宋_GB2312" w:eastAsia="仿宋_GB2312" w:hAnsi="仿宋" w:cs="宋体" w:hint="eastAsia"/>
          <w:bCs/>
          <w:kern w:val="0"/>
          <w:sz w:val="32"/>
          <w:szCs w:val="32"/>
        </w:rPr>
        <w:t>登录</w:t>
      </w:r>
      <w:r w:rsidR="001C33BB" w:rsidRPr="001C33BB">
        <w:rPr>
          <w:rFonts w:ascii="仿宋_GB2312" w:eastAsia="仿宋_GB2312" w:hAnsi="仿宋" w:cs="宋体" w:hint="eastAsia"/>
          <w:bCs/>
          <w:kern w:val="0"/>
          <w:sz w:val="32"/>
          <w:szCs w:val="32"/>
        </w:rPr>
        <w:t>省</w:t>
      </w:r>
      <w:proofErr w:type="gramEnd"/>
      <w:r w:rsidR="001C33BB" w:rsidRPr="001C33BB">
        <w:rPr>
          <w:rFonts w:ascii="仿宋_GB2312" w:eastAsia="仿宋_GB2312" w:hAnsi="仿宋" w:cs="宋体" w:hint="eastAsia"/>
          <w:bCs/>
          <w:kern w:val="0"/>
          <w:sz w:val="32"/>
          <w:szCs w:val="32"/>
        </w:rPr>
        <w:t>科学技术奖励网上申报评审管理系统</w:t>
      </w:r>
      <w:r>
        <w:rPr>
          <w:rFonts w:ascii="仿宋_GB2312" w:eastAsia="仿宋_GB2312" w:hAnsi="仿宋" w:cs="宋体" w:hint="eastAsia"/>
          <w:bCs/>
          <w:kern w:val="0"/>
          <w:sz w:val="32"/>
          <w:szCs w:val="32"/>
        </w:rPr>
        <w:t>，在线填写、提交和推荐项目。推荐书的内容应当完整、规范，文字描述应当准确、客观。多个单位（人）共同完成的项目，项目完成单位、完成人数量应严格按照《安徽省科学技术奖励办法》及其实施细则的规定填</w:t>
      </w:r>
      <w:r>
        <w:rPr>
          <w:rFonts w:ascii="仿宋_GB2312" w:eastAsia="仿宋_GB2312" w:hAnsi="仿宋" w:cs="宋体" w:hint="eastAsia"/>
          <w:bCs/>
          <w:kern w:val="0"/>
          <w:sz w:val="32"/>
          <w:szCs w:val="32"/>
        </w:rPr>
        <w:lastRenderedPageBreak/>
        <w:t>报。项目完成单位应是独立的法人单位，单位名称以法人机构审批机关核准的名称为准（提供相关证件复印件）。</w:t>
      </w:r>
    </w:p>
    <w:p w:rsidR="00BC0ED4" w:rsidRDefault="00D037E9">
      <w:pPr>
        <w:widowControl/>
        <w:spacing w:line="60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推荐书主件的</w:t>
      </w:r>
      <w:proofErr w:type="gramStart"/>
      <w:r>
        <w:rPr>
          <w:rFonts w:ascii="仿宋_GB2312" w:eastAsia="仿宋_GB2312" w:hAnsi="仿宋" w:cs="宋体" w:hint="eastAsia"/>
          <w:bCs/>
          <w:kern w:val="0"/>
          <w:sz w:val="32"/>
          <w:szCs w:val="32"/>
        </w:rPr>
        <w:t>纸质版应为</w:t>
      </w:r>
      <w:proofErr w:type="gramEnd"/>
      <w:r>
        <w:rPr>
          <w:rFonts w:ascii="仿宋_GB2312" w:eastAsia="仿宋_GB2312" w:hAnsi="仿宋" w:cs="宋体" w:hint="eastAsia"/>
          <w:bCs/>
          <w:kern w:val="0"/>
          <w:sz w:val="32"/>
          <w:szCs w:val="32"/>
        </w:rPr>
        <w:t>网上填写完成、提交推荐后下载打印。推荐书主件所填内容应与附件中各类证明材料有相互对应的印证关系。推荐书主件与纸质附件材料按可拆卸方式合订成册，合订材料不需另加封面。原件、彩色复印件一律采用A4规格的单面复印件。</w:t>
      </w:r>
    </w:p>
    <w:p w:rsidR="00BC0ED4" w:rsidRDefault="00D037E9">
      <w:pPr>
        <w:widowControl/>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四、推荐材料提交、报送要求</w:t>
      </w:r>
    </w:p>
    <w:p w:rsidR="00BC0ED4" w:rsidRDefault="00D037E9">
      <w:pPr>
        <w:widowControl/>
        <w:snapToGrid w:val="0"/>
        <w:spacing w:line="60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请推荐单位按规定做好</w:t>
      </w:r>
      <w:r>
        <w:rPr>
          <w:rFonts w:ascii="仿宋_GB2312" w:eastAsia="仿宋_GB2312" w:hAnsi="仿宋" w:cs="宋体"/>
          <w:kern w:val="0"/>
          <w:sz w:val="32"/>
          <w:szCs w:val="32"/>
        </w:rPr>
        <w:t>201</w:t>
      </w:r>
      <w:r>
        <w:rPr>
          <w:rFonts w:ascii="仿宋_GB2312" w:eastAsia="仿宋_GB2312" w:hAnsi="仿宋" w:cs="宋体" w:hint="eastAsia"/>
          <w:kern w:val="0"/>
          <w:sz w:val="32"/>
          <w:szCs w:val="32"/>
        </w:rPr>
        <w:t>8年度省科技奖项目的遴选工作，在公示无异议基础上，以出具公函方式报送推荐材料。</w:t>
      </w:r>
      <w:r>
        <w:rPr>
          <w:rFonts w:ascii="仿宋_GB2312" w:eastAsia="仿宋_GB2312" w:hAnsi="仿宋" w:cs="宋体" w:hint="eastAsia"/>
          <w:bCs/>
          <w:kern w:val="0"/>
          <w:sz w:val="32"/>
          <w:szCs w:val="32"/>
        </w:rPr>
        <w:t>各市、省直管县等推荐单位出具的公函应是人民政府发文；</w:t>
      </w:r>
      <w:r>
        <w:rPr>
          <w:rFonts w:ascii="仿宋_GB2312" w:eastAsia="仿宋_GB2312" w:hAnsi="仿宋" w:cs="宋体" w:hint="eastAsia"/>
          <w:kern w:val="0"/>
          <w:sz w:val="32"/>
          <w:szCs w:val="32"/>
        </w:rPr>
        <w:t>省直有关部门等推荐单位出具的公函应是部门发文；高校、中央驻皖科研院所等推荐单位出具的公函，应由单位负责人签字并加盖单位公章。</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推荐材料网络提交截止时间：</w:t>
      </w:r>
      <w:r w:rsidRPr="002C2648">
        <w:rPr>
          <w:rFonts w:ascii="仿宋_GB2312" w:eastAsia="仿宋_GB2312" w:hAnsi="宋体" w:cs="宋体"/>
          <w:kern w:val="0"/>
          <w:sz w:val="32"/>
          <w:szCs w:val="32"/>
        </w:rPr>
        <w:t>201</w:t>
      </w:r>
      <w:r w:rsidRPr="002C2648">
        <w:rPr>
          <w:rFonts w:ascii="仿宋_GB2312" w:eastAsia="仿宋_GB2312" w:hAnsi="宋体" w:cs="宋体" w:hint="eastAsia"/>
          <w:kern w:val="0"/>
          <w:sz w:val="32"/>
          <w:szCs w:val="32"/>
        </w:rPr>
        <w:t>8年</w:t>
      </w:r>
      <w:r w:rsidR="00D36C7F" w:rsidRPr="002C2648">
        <w:rPr>
          <w:rFonts w:ascii="仿宋_GB2312" w:eastAsia="仿宋_GB2312" w:hAnsi="宋体" w:cs="宋体" w:hint="eastAsia"/>
          <w:kern w:val="0"/>
          <w:sz w:val="32"/>
          <w:szCs w:val="32"/>
        </w:rPr>
        <w:t>5</w:t>
      </w:r>
      <w:r w:rsidRPr="002C2648">
        <w:rPr>
          <w:rFonts w:ascii="仿宋_GB2312" w:eastAsia="仿宋_GB2312" w:hAnsi="宋体" w:cs="宋体" w:hint="eastAsia"/>
          <w:kern w:val="0"/>
          <w:sz w:val="32"/>
          <w:szCs w:val="32"/>
        </w:rPr>
        <w:t>月</w:t>
      </w:r>
      <w:r w:rsidR="0084639B" w:rsidRPr="002C2648">
        <w:rPr>
          <w:rFonts w:ascii="仿宋_GB2312" w:eastAsia="仿宋_GB2312" w:hAnsi="宋体" w:cs="宋体" w:hint="eastAsia"/>
          <w:kern w:val="0"/>
          <w:sz w:val="32"/>
          <w:szCs w:val="32"/>
        </w:rPr>
        <w:t>18</w:t>
      </w:r>
      <w:r w:rsidRPr="002C2648">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逾期不予审核。</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推荐材料包括：推荐函一份，内容应包括推荐项目公示情况及结果，推荐项目数量和汇总表（附件）；书面推荐材料原件一份。请各推荐单位按要求将推荐项目汇总，同推荐函一并报送</w:t>
      </w:r>
      <w:r w:rsidR="00FE3F22" w:rsidRPr="00FE3F22">
        <w:rPr>
          <w:rFonts w:ascii="仿宋_GB2312" w:eastAsia="仿宋_GB2312" w:hAnsi="宋体" w:cs="宋体" w:hint="eastAsia"/>
          <w:kern w:val="0"/>
          <w:sz w:val="32"/>
          <w:szCs w:val="32"/>
        </w:rPr>
        <w:t>省政务服务中心</w:t>
      </w:r>
      <w:r>
        <w:rPr>
          <w:rFonts w:ascii="仿宋_GB2312" w:eastAsia="仿宋_GB2312" w:hAnsi="宋体" w:cs="宋体" w:hint="eastAsia"/>
          <w:kern w:val="0"/>
          <w:sz w:val="32"/>
          <w:szCs w:val="32"/>
        </w:rPr>
        <w:t>科技厅窗口。书面推荐材料报送截止日期</w:t>
      </w:r>
      <w:r w:rsidRPr="002C2648">
        <w:rPr>
          <w:rFonts w:ascii="仿宋_GB2312" w:eastAsia="仿宋_GB2312" w:hAnsi="宋体" w:cs="宋体" w:hint="eastAsia"/>
          <w:kern w:val="0"/>
          <w:sz w:val="32"/>
          <w:szCs w:val="32"/>
        </w:rPr>
        <w:t>是</w:t>
      </w:r>
      <w:r w:rsidRPr="002C2648">
        <w:rPr>
          <w:rFonts w:ascii="仿宋_GB2312" w:eastAsia="仿宋_GB2312" w:hAnsi="宋体" w:cs="宋体"/>
          <w:kern w:val="0"/>
          <w:sz w:val="32"/>
          <w:szCs w:val="32"/>
        </w:rPr>
        <w:t>201</w:t>
      </w:r>
      <w:r w:rsidRPr="002C2648">
        <w:rPr>
          <w:rFonts w:ascii="仿宋_GB2312" w:eastAsia="仿宋_GB2312" w:hAnsi="宋体" w:cs="宋体" w:hint="eastAsia"/>
          <w:kern w:val="0"/>
          <w:sz w:val="32"/>
          <w:szCs w:val="32"/>
        </w:rPr>
        <w:t>8年</w:t>
      </w:r>
      <w:r w:rsidR="00D36C7F" w:rsidRPr="002C2648">
        <w:rPr>
          <w:rFonts w:ascii="仿宋_GB2312" w:eastAsia="仿宋_GB2312" w:hAnsi="宋体" w:cs="宋体" w:hint="eastAsia"/>
          <w:kern w:val="0"/>
          <w:sz w:val="32"/>
          <w:szCs w:val="32"/>
        </w:rPr>
        <w:t>5</w:t>
      </w:r>
      <w:r w:rsidRPr="002C2648">
        <w:rPr>
          <w:rFonts w:ascii="仿宋_GB2312" w:eastAsia="仿宋_GB2312" w:hAnsi="宋体" w:cs="宋体" w:hint="eastAsia"/>
          <w:kern w:val="0"/>
          <w:sz w:val="32"/>
          <w:szCs w:val="32"/>
        </w:rPr>
        <w:t>月</w:t>
      </w:r>
      <w:r w:rsidR="0084639B" w:rsidRPr="002C2648">
        <w:rPr>
          <w:rFonts w:ascii="仿宋_GB2312" w:eastAsia="仿宋_GB2312" w:hAnsi="宋体" w:cs="宋体" w:hint="eastAsia"/>
          <w:kern w:val="0"/>
          <w:sz w:val="32"/>
          <w:szCs w:val="32"/>
        </w:rPr>
        <w:t>25</w:t>
      </w:r>
      <w:r w:rsidRPr="002C2648">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逾期不予受理。</w:t>
      </w:r>
    </w:p>
    <w:p w:rsidR="00BC0ED4" w:rsidRDefault="00D037E9">
      <w:pPr>
        <w:widowControl/>
        <w:spacing w:line="60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五、联系方式</w:t>
      </w:r>
    </w:p>
    <w:p w:rsidR="00BC0ED4" w:rsidRDefault="00D037E9" w:rsidP="003C4109">
      <w:pPr>
        <w:widowControl/>
        <w:spacing w:line="600" w:lineRule="exact"/>
        <w:ind w:firstLineChars="200" w:firstLine="643"/>
        <w:outlineLvl w:val="0"/>
        <w:rPr>
          <w:rFonts w:ascii="楷体_GB2312" w:eastAsia="楷体_GB2312" w:hAnsi="宋体" w:cs="宋体"/>
          <w:b/>
          <w:kern w:val="0"/>
          <w:sz w:val="32"/>
          <w:szCs w:val="32"/>
        </w:rPr>
      </w:pPr>
      <w:r>
        <w:rPr>
          <w:rFonts w:ascii="楷体_GB2312" w:eastAsia="楷体_GB2312" w:hAnsi="宋体" w:cs="宋体" w:hint="eastAsia"/>
          <w:b/>
          <w:kern w:val="0"/>
          <w:sz w:val="32"/>
          <w:szCs w:val="32"/>
        </w:rPr>
        <w:lastRenderedPageBreak/>
        <w:t>（一）省科学技术奖励工作办公室联系人：</w:t>
      </w:r>
    </w:p>
    <w:p w:rsidR="00BC0ED4" w:rsidRDefault="00D037E9">
      <w:pPr>
        <w:widowControl/>
        <w:snapToGrid w:val="0"/>
        <w:spacing w:line="600" w:lineRule="exact"/>
        <w:ind w:firstLineChars="200" w:firstLine="640"/>
        <w:jc w:val="left"/>
        <w:rPr>
          <w:rFonts w:ascii="仿宋_GB2312" w:eastAsia="仿宋_GB2312" w:hAnsi="仿宋" w:cs="宋体"/>
          <w:bCs/>
          <w:kern w:val="0"/>
          <w:sz w:val="32"/>
          <w:szCs w:val="32"/>
        </w:rPr>
      </w:pPr>
      <w:r>
        <w:rPr>
          <w:rFonts w:ascii="仿宋_GB2312" w:eastAsia="仿宋_GB2312" w:hAnsi="仿宋" w:cs="宋体" w:hint="eastAsia"/>
          <w:bCs/>
          <w:kern w:val="0"/>
          <w:sz w:val="32"/>
          <w:szCs w:val="32"/>
        </w:rPr>
        <w:t>王海风</w:t>
      </w:r>
      <w:r>
        <w:rPr>
          <w:rFonts w:ascii="仿宋_GB2312" w:eastAsia="仿宋_GB2312" w:hAnsi="仿宋" w:cs="宋体"/>
          <w:bCs/>
          <w:kern w:val="0"/>
          <w:sz w:val="32"/>
          <w:szCs w:val="32"/>
        </w:rPr>
        <w:t xml:space="preserve">0551-62655036 </w:t>
      </w:r>
      <w:r w:rsidR="00E07E33">
        <w:rPr>
          <w:rFonts w:eastAsia="仿宋_GB2312" w:hint="eastAsia"/>
          <w:bCs/>
          <w:kern w:val="0"/>
          <w:sz w:val="32"/>
          <w:szCs w:val="32"/>
        </w:rPr>
        <w:t>胡婷</w:t>
      </w:r>
      <w:r w:rsidR="00E07E33" w:rsidRPr="002C2648">
        <w:rPr>
          <w:rFonts w:ascii="仿宋_GB2312" w:eastAsia="仿宋_GB2312" w:hAnsi="仿宋" w:cs="宋体" w:hint="eastAsia"/>
          <w:bCs/>
          <w:kern w:val="0"/>
          <w:sz w:val="32"/>
          <w:szCs w:val="32"/>
        </w:rPr>
        <w:t xml:space="preserve"> 0551-62659625</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联系地址：合肥市</w:t>
      </w:r>
      <w:proofErr w:type="gramStart"/>
      <w:r>
        <w:rPr>
          <w:rFonts w:ascii="仿宋_GB2312" w:eastAsia="仿宋_GB2312" w:hAnsi="宋体" w:cs="宋体" w:hint="eastAsia"/>
          <w:kern w:val="0"/>
          <w:sz w:val="32"/>
          <w:szCs w:val="32"/>
        </w:rPr>
        <w:t>明光路</w:t>
      </w:r>
      <w:proofErr w:type="gramEnd"/>
      <w:r>
        <w:rPr>
          <w:rFonts w:ascii="仿宋_GB2312" w:eastAsia="仿宋_GB2312" w:hAnsi="宋体" w:cs="宋体"/>
          <w:kern w:val="0"/>
          <w:sz w:val="32"/>
          <w:szCs w:val="32"/>
        </w:rPr>
        <w:t>46</w:t>
      </w:r>
      <w:r>
        <w:rPr>
          <w:rFonts w:ascii="仿宋_GB2312" w:eastAsia="仿宋_GB2312" w:hAnsi="宋体" w:cs="宋体" w:hint="eastAsia"/>
          <w:kern w:val="0"/>
          <w:sz w:val="32"/>
          <w:szCs w:val="32"/>
        </w:rPr>
        <w:t>号（东方大厦）</w:t>
      </w:r>
      <w:r>
        <w:rPr>
          <w:rFonts w:ascii="仿宋_GB2312" w:eastAsia="仿宋_GB2312" w:hAnsi="宋体" w:cs="宋体"/>
          <w:kern w:val="0"/>
          <w:sz w:val="32"/>
          <w:szCs w:val="32"/>
        </w:rPr>
        <w:t xml:space="preserve"> </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邮</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编：</w:t>
      </w:r>
      <w:r>
        <w:rPr>
          <w:rFonts w:ascii="仿宋_GB2312" w:eastAsia="仿宋_GB2312" w:hAnsi="宋体" w:cs="宋体"/>
          <w:kern w:val="0"/>
          <w:sz w:val="32"/>
          <w:szCs w:val="32"/>
        </w:rPr>
        <w:t xml:space="preserve">230011 </w:t>
      </w:r>
    </w:p>
    <w:p w:rsidR="00BC0ED4" w:rsidRDefault="00C33687" w:rsidP="003C4109">
      <w:pPr>
        <w:widowControl/>
        <w:spacing w:line="600" w:lineRule="exact"/>
        <w:ind w:firstLineChars="200" w:firstLine="643"/>
        <w:outlineLvl w:val="0"/>
        <w:rPr>
          <w:rFonts w:ascii="楷体_GB2312" w:eastAsia="楷体_GB2312" w:hAnsi="宋体" w:cs="宋体"/>
          <w:b/>
          <w:kern w:val="0"/>
          <w:sz w:val="32"/>
          <w:szCs w:val="32"/>
        </w:rPr>
      </w:pPr>
      <w:r>
        <w:rPr>
          <w:rFonts w:ascii="楷体_GB2312" w:eastAsia="楷体_GB2312" w:hAnsi="宋体" w:cs="宋体" w:hint="eastAsia"/>
          <w:b/>
          <w:kern w:val="0"/>
          <w:sz w:val="32"/>
          <w:szCs w:val="32"/>
        </w:rPr>
        <w:t>（二）</w:t>
      </w:r>
      <w:r w:rsidR="00D037E9">
        <w:rPr>
          <w:rFonts w:ascii="楷体_GB2312" w:eastAsia="楷体_GB2312" w:hAnsi="宋体" w:cs="宋体" w:hint="eastAsia"/>
          <w:b/>
          <w:kern w:val="0"/>
          <w:sz w:val="32"/>
          <w:szCs w:val="32"/>
        </w:rPr>
        <w:t>省科学技术奖励网上申报评审管理系统联系人：</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徐  芳 </w:t>
      </w:r>
      <w:r>
        <w:rPr>
          <w:rFonts w:ascii="仿宋_GB2312" w:eastAsia="仿宋_GB2312" w:hAnsi="宋体" w:cs="宋体"/>
          <w:kern w:val="0"/>
          <w:sz w:val="32"/>
          <w:szCs w:val="32"/>
        </w:rPr>
        <w:t>0551-6537001</w:t>
      </w:r>
      <w:r>
        <w:rPr>
          <w:rFonts w:ascii="仿宋_GB2312" w:eastAsia="仿宋_GB2312" w:hAnsi="宋体" w:cs="宋体" w:hint="eastAsia"/>
          <w:kern w:val="0"/>
          <w:sz w:val="32"/>
          <w:szCs w:val="32"/>
        </w:rPr>
        <w:t>6</w:t>
      </w:r>
      <w:r>
        <w:rPr>
          <w:rFonts w:ascii="仿宋_GB2312" w:eastAsia="仿宋_GB2312" w:hAnsi="宋体" w:cs="宋体"/>
          <w:kern w:val="0"/>
          <w:sz w:val="32"/>
          <w:szCs w:val="32"/>
        </w:rPr>
        <w:t xml:space="preserve"> </w:t>
      </w:r>
      <w:r w:rsidRPr="002C2648">
        <w:rPr>
          <w:rFonts w:ascii="仿宋_GB2312" w:eastAsia="仿宋_GB2312" w:hAnsi="宋体" w:cs="宋体"/>
          <w:kern w:val="0"/>
          <w:sz w:val="32"/>
          <w:szCs w:val="32"/>
        </w:rPr>
        <w:t>E-mail</w:t>
      </w:r>
      <w:r w:rsidRPr="002C2648">
        <w:rPr>
          <w:rFonts w:ascii="仿宋_GB2312" w:eastAsia="仿宋_GB2312" w:hAnsi="宋体" w:cs="宋体" w:hint="eastAsia"/>
          <w:kern w:val="0"/>
          <w:sz w:val="32"/>
          <w:szCs w:val="32"/>
        </w:rPr>
        <w:t>：</w:t>
      </w:r>
      <w:hyperlink r:id="rId9" w:history="1">
        <w:r w:rsidRPr="002C2648">
          <w:rPr>
            <w:rFonts w:ascii="仿宋_GB2312" w:eastAsia="仿宋_GB2312" w:hAnsi="宋体" w:cs="宋体"/>
            <w:kern w:val="0"/>
            <w:sz w:val="32"/>
            <w:szCs w:val="32"/>
          </w:rPr>
          <w:t>838826844@qq.com</w:t>
        </w:r>
      </w:hyperlink>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姚宁广</w:t>
      </w:r>
      <w:r>
        <w:rPr>
          <w:rFonts w:ascii="仿宋_GB2312" w:eastAsia="仿宋_GB2312" w:hAnsi="宋体" w:cs="宋体"/>
          <w:kern w:val="0"/>
          <w:sz w:val="32"/>
          <w:szCs w:val="32"/>
        </w:rPr>
        <w:t xml:space="preserve"> 0551-65370067 </w:t>
      </w:r>
      <w:r w:rsidRPr="002C2648">
        <w:rPr>
          <w:rFonts w:ascii="仿宋_GB2312" w:eastAsia="仿宋_GB2312" w:hAnsi="宋体" w:cs="宋体"/>
          <w:kern w:val="0"/>
          <w:sz w:val="32"/>
          <w:szCs w:val="32"/>
        </w:rPr>
        <w:t>E-mail</w:t>
      </w:r>
      <w:r w:rsidRPr="002C2648">
        <w:rPr>
          <w:rFonts w:ascii="仿宋_GB2312" w:eastAsia="仿宋_GB2312" w:hAnsi="宋体" w:cs="宋体" w:hint="eastAsia"/>
          <w:kern w:val="0"/>
          <w:sz w:val="32"/>
          <w:szCs w:val="32"/>
        </w:rPr>
        <w:t>：</w:t>
      </w:r>
      <w:hyperlink r:id="rId10" w:history="1">
        <w:r w:rsidRPr="002C2648">
          <w:rPr>
            <w:rFonts w:ascii="仿宋_GB2312" w:eastAsia="仿宋_GB2312" w:hAnsi="宋体" w:cs="宋体"/>
            <w:kern w:val="0"/>
            <w:sz w:val="32"/>
            <w:szCs w:val="32"/>
          </w:rPr>
          <w:t>370471800@qq.com</w:t>
        </w:r>
      </w:hyperlink>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金碧琼</w:t>
      </w:r>
      <w:r>
        <w:rPr>
          <w:rFonts w:ascii="仿宋_GB2312" w:eastAsia="仿宋_GB2312" w:hAnsi="宋体" w:cs="宋体"/>
          <w:kern w:val="0"/>
          <w:sz w:val="32"/>
          <w:szCs w:val="32"/>
        </w:rPr>
        <w:t xml:space="preserve"> 0551-65370017 </w:t>
      </w:r>
      <w:r w:rsidRPr="002C2648">
        <w:rPr>
          <w:rFonts w:ascii="仿宋_GB2312" w:eastAsia="仿宋_GB2312" w:hAnsi="宋体" w:cs="宋体"/>
          <w:kern w:val="0"/>
          <w:sz w:val="32"/>
          <w:szCs w:val="32"/>
        </w:rPr>
        <w:t>E-mail</w:t>
      </w:r>
      <w:r w:rsidRPr="002C2648">
        <w:rPr>
          <w:rFonts w:ascii="仿宋_GB2312" w:eastAsia="仿宋_GB2312" w:hAnsi="宋体" w:cs="宋体" w:hint="eastAsia"/>
          <w:kern w:val="0"/>
          <w:sz w:val="32"/>
          <w:szCs w:val="32"/>
        </w:rPr>
        <w:t>：</w:t>
      </w:r>
      <w:hyperlink r:id="rId11" w:history="1">
        <w:r w:rsidRPr="002C2648">
          <w:rPr>
            <w:rFonts w:ascii="仿宋_GB2312" w:eastAsia="仿宋_GB2312" w:hAnsi="宋体" w:cs="宋体"/>
            <w:kern w:val="0"/>
            <w:sz w:val="32"/>
            <w:szCs w:val="32"/>
          </w:rPr>
          <w:t>972896208@qq.com</w:t>
        </w:r>
      </w:hyperlink>
      <w:r>
        <w:rPr>
          <w:rFonts w:eastAsia="仿宋_GB2312"/>
          <w:kern w:val="0"/>
          <w:sz w:val="32"/>
          <w:szCs w:val="32"/>
        </w:rPr>
        <w:t xml:space="preserve"> </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联系地址：合肥市黄山路</w:t>
      </w:r>
      <w:r>
        <w:rPr>
          <w:rFonts w:ascii="仿宋_GB2312" w:eastAsia="仿宋_GB2312" w:hAnsi="宋体" w:cs="宋体"/>
          <w:kern w:val="0"/>
          <w:sz w:val="32"/>
          <w:szCs w:val="32"/>
        </w:rPr>
        <w:t>601</w:t>
      </w:r>
      <w:r>
        <w:rPr>
          <w:rFonts w:ascii="仿宋_GB2312" w:eastAsia="仿宋_GB2312" w:hAnsi="宋体" w:cs="宋体" w:hint="eastAsia"/>
          <w:kern w:val="0"/>
          <w:sz w:val="32"/>
          <w:szCs w:val="32"/>
        </w:rPr>
        <w:t>号科技创新公共服务中心</w:t>
      </w:r>
      <w:r>
        <w:rPr>
          <w:rFonts w:ascii="仿宋_GB2312" w:eastAsia="仿宋_GB2312" w:hAnsi="宋体" w:cs="宋体"/>
          <w:kern w:val="0"/>
          <w:sz w:val="32"/>
          <w:szCs w:val="32"/>
        </w:rPr>
        <w:t>905</w:t>
      </w:r>
      <w:r>
        <w:rPr>
          <w:rFonts w:ascii="仿宋_GB2312" w:eastAsia="仿宋_GB2312" w:hAnsi="宋体" w:cs="宋体" w:hint="eastAsia"/>
          <w:kern w:val="0"/>
          <w:sz w:val="32"/>
          <w:szCs w:val="32"/>
        </w:rPr>
        <w:t>室</w:t>
      </w:r>
    </w:p>
    <w:p w:rsidR="00BC0ED4" w:rsidRDefault="00D037E9" w:rsidP="003C4109">
      <w:pPr>
        <w:widowControl/>
        <w:spacing w:line="600" w:lineRule="exact"/>
        <w:ind w:firstLineChars="200" w:firstLine="643"/>
        <w:outlineLvl w:val="0"/>
        <w:rPr>
          <w:rFonts w:ascii="楷体_GB2312" w:eastAsia="楷体_GB2312" w:hAnsi="宋体" w:cs="宋体"/>
          <w:b/>
          <w:kern w:val="0"/>
          <w:sz w:val="32"/>
          <w:szCs w:val="32"/>
        </w:rPr>
      </w:pPr>
      <w:r>
        <w:rPr>
          <w:rFonts w:ascii="楷体_GB2312" w:eastAsia="楷体_GB2312" w:hAnsi="宋体" w:cs="宋体" w:hint="eastAsia"/>
          <w:b/>
          <w:kern w:val="0"/>
          <w:sz w:val="32"/>
          <w:szCs w:val="32"/>
        </w:rPr>
        <w:t>（三）省</w:t>
      </w:r>
      <w:r w:rsidR="00FE3F22">
        <w:rPr>
          <w:rFonts w:ascii="楷体_GB2312" w:eastAsia="楷体_GB2312" w:hAnsi="宋体" w:cs="宋体" w:hint="eastAsia"/>
          <w:b/>
          <w:kern w:val="0"/>
          <w:sz w:val="32"/>
          <w:szCs w:val="32"/>
        </w:rPr>
        <w:t>政</w:t>
      </w:r>
      <w:r>
        <w:rPr>
          <w:rFonts w:ascii="楷体_GB2312" w:eastAsia="楷体_GB2312" w:hAnsi="宋体" w:cs="宋体" w:hint="eastAsia"/>
          <w:b/>
          <w:kern w:val="0"/>
          <w:sz w:val="32"/>
          <w:szCs w:val="32"/>
        </w:rPr>
        <w:t>务</w:t>
      </w:r>
      <w:r w:rsidR="00FE3F22">
        <w:rPr>
          <w:rFonts w:ascii="楷体_GB2312" w:eastAsia="楷体_GB2312" w:hAnsi="宋体" w:cs="宋体" w:hint="eastAsia"/>
          <w:b/>
          <w:kern w:val="0"/>
          <w:sz w:val="32"/>
          <w:szCs w:val="32"/>
        </w:rPr>
        <w:t>服务</w:t>
      </w:r>
      <w:r>
        <w:rPr>
          <w:rFonts w:ascii="楷体_GB2312" w:eastAsia="楷体_GB2312" w:hAnsi="宋体" w:cs="宋体" w:hint="eastAsia"/>
          <w:b/>
          <w:kern w:val="0"/>
          <w:sz w:val="32"/>
          <w:szCs w:val="32"/>
        </w:rPr>
        <w:t>中心联系人：</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奚海兵</w:t>
      </w:r>
      <w:r>
        <w:rPr>
          <w:rFonts w:ascii="仿宋_GB2312" w:eastAsia="仿宋_GB2312" w:hAnsi="宋体" w:cs="宋体"/>
          <w:kern w:val="0"/>
          <w:sz w:val="32"/>
          <w:szCs w:val="32"/>
        </w:rPr>
        <w:t xml:space="preserve"> 0551-62999803 </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联系地址：合肥市马鞍山路</w:t>
      </w:r>
      <w:r>
        <w:rPr>
          <w:rFonts w:ascii="仿宋_GB2312" w:eastAsia="仿宋_GB2312" w:hAnsi="宋体" w:cs="宋体"/>
          <w:kern w:val="0"/>
          <w:sz w:val="32"/>
          <w:szCs w:val="32"/>
        </w:rPr>
        <w:t>509</w:t>
      </w:r>
      <w:r>
        <w:rPr>
          <w:rFonts w:ascii="仿宋_GB2312" w:eastAsia="仿宋_GB2312" w:hAnsi="宋体" w:cs="宋体" w:hint="eastAsia"/>
          <w:kern w:val="0"/>
          <w:sz w:val="32"/>
          <w:szCs w:val="32"/>
        </w:rPr>
        <w:t>号省政务</w:t>
      </w:r>
      <w:r w:rsidR="00907208">
        <w:rPr>
          <w:rFonts w:ascii="仿宋_GB2312" w:eastAsia="仿宋_GB2312" w:hAnsi="宋体" w:cs="宋体" w:hint="eastAsia"/>
          <w:kern w:val="0"/>
          <w:sz w:val="32"/>
          <w:szCs w:val="32"/>
        </w:rPr>
        <w:t>服务</w:t>
      </w:r>
      <w:r>
        <w:rPr>
          <w:rFonts w:ascii="仿宋_GB2312" w:eastAsia="仿宋_GB2312" w:hAnsi="宋体" w:cs="宋体" w:hint="eastAsia"/>
          <w:kern w:val="0"/>
          <w:sz w:val="32"/>
          <w:szCs w:val="32"/>
        </w:rPr>
        <w:t>中心科技厅窗口</w:t>
      </w:r>
      <w:r>
        <w:rPr>
          <w:rFonts w:ascii="仿宋_GB2312" w:eastAsia="仿宋_GB2312" w:hAnsi="宋体" w:cs="宋体"/>
          <w:kern w:val="0"/>
          <w:sz w:val="32"/>
          <w:szCs w:val="32"/>
        </w:rPr>
        <w:t xml:space="preserve">   </w:t>
      </w:r>
    </w:p>
    <w:p w:rsidR="00BC0ED4" w:rsidRDefault="00745768">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本通知</w:t>
      </w:r>
      <w:r w:rsidR="00B5068D">
        <w:rPr>
          <w:rFonts w:ascii="仿宋_GB2312" w:eastAsia="仿宋_GB2312" w:hAnsi="宋体" w:cs="宋体" w:hint="eastAsia"/>
          <w:kern w:val="0"/>
          <w:sz w:val="32"/>
          <w:szCs w:val="32"/>
        </w:rPr>
        <w:t>及</w:t>
      </w:r>
      <w:r>
        <w:rPr>
          <w:rFonts w:ascii="仿宋_GB2312" w:eastAsia="仿宋_GB2312" w:hAnsi="宋体" w:cs="宋体" w:hint="eastAsia"/>
          <w:kern w:val="0"/>
          <w:sz w:val="32"/>
          <w:szCs w:val="32"/>
        </w:rPr>
        <w:t>推荐书</w:t>
      </w:r>
      <w:r w:rsidR="00DD7857">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填</w:t>
      </w:r>
      <w:r w:rsidR="001817AC">
        <w:rPr>
          <w:rFonts w:ascii="仿宋_GB2312" w:eastAsia="仿宋_GB2312" w:hAnsi="宋体" w:cs="宋体" w:hint="eastAsia"/>
          <w:kern w:val="0"/>
          <w:sz w:val="32"/>
          <w:szCs w:val="32"/>
        </w:rPr>
        <w:t>报</w:t>
      </w:r>
      <w:r>
        <w:rPr>
          <w:rFonts w:ascii="仿宋_GB2312" w:eastAsia="仿宋_GB2312" w:hAnsi="宋体" w:cs="宋体" w:hint="eastAsia"/>
          <w:kern w:val="0"/>
          <w:sz w:val="32"/>
          <w:szCs w:val="32"/>
        </w:rPr>
        <w:t>说明</w:t>
      </w:r>
      <w:r w:rsidR="00DD7857">
        <w:rPr>
          <w:rFonts w:ascii="仿宋_GB2312" w:eastAsia="仿宋_GB2312" w:hAnsi="宋体" w:cs="宋体" w:hint="eastAsia"/>
          <w:kern w:val="0"/>
          <w:sz w:val="32"/>
          <w:szCs w:val="32"/>
        </w:rPr>
        <w:t>、</w:t>
      </w:r>
      <w:r w:rsidR="00574453">
        <w:rPr>
          <w:rFonts w:ascii="仿宋_GB2312" w:eastAsia="仿宋_GB2312" w:hAnsi="宋体" w:cs="宋体" w:hint="eastAsia"/>
          <w:kern w:val="0"/>
          <w:sz w:val="32"/>
          <w:szCs w:val="32"/>
        </w:rPr>
        <w:t>形式审查不合格的内容</w:t>
      </w:r>
      <w:r>
        <w:rPr>
          <w:rFonts w:ascii="仿宋_GB2312" w:eastAsia="仿宋_GB2312" w:hAnsi="宋体" w:cs="宋体" w:hint="eastAsia"/>
          <w:kern w:val="0"/>
          <w:sz w:val="32"/>
          <w:szCs w:val="32"/>
        </w:rPr>
        <w:t>已在</w:t>
      </w:r>
      <w:r w:rsidR="00D037E9">
        <w:rPr>
          <w:rFonts w:ascii="仿宋_GB2312" w:eastAsia="仿宋_GB2312" w:hAnsi="宋体" w:cs="宋体" w:hint="eastAsia"/>
          <w:kern w:val="0"/>
          <w:sz w:val="32"/>
          <w:szCs w:val="32"/>
        </w:rPr>
        <w:t>省科技奖励网上申报评审管理系统首页（</w:t>
      </w:r>
      <w:hyperlink r:id="rId12" w:history="1">
        <w:r w:rsidR="00D037E9">
          <w:rPr>
            <w:rFonts w:ascii="仿宋_GB2312" w:eastAsia="仿宋_GB2312" w:hAnsi="宋体" w:cs="宋体"/>
            <w:kern w:val="0"/>
            <w:sz w:val="32"/>
            <w:szCs w:val="32"/>
          </w:rPr>
          <w:t>http://cgjl.ahinfo.gov.cn</w:t>
        </w:r>
      </w:hyperlink>
      <w:r w:rsidR="00D037E9">
        <w:rPr>
          <w:rFonts w:ascii="仿宋_GB2312" w:eastAsia="仿宋_GB2312" w:hAnsi="宋体" w:cs="宋体" w:hint="eastAsia"/>
          <w:kern w:val="0"/>
          <w:sz w:val="32"/>
          <w:szCs w:val="32"/>
        </w:rPr>
        <w:t>）发布，请有关部门、有关单位自行查阅并下载。</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kern w:val="0"/>
          <w:sz w:val="32"/>
          <w:szCs w:val="32"/>
        </w:rPr>
        <w:t>1</w:t>
      </w:r>
      <w:r>
        <w:rPr>
          <w:rFonts w:ascii="仿宋_GB2312" w:eastAsia="仿宋_GB2312" w:hAnsi="宋体" w:cs="宋体" w:hint="eastAsia"/>
          <w:kern w:val="0"/>
          <w:sz w:val="32"/>
          <w:szCs w:val="32"/>
        </w:rPr>
        <w:t>.</w:t>
      </w:r>
      <w:hyperlink r:id="rId13" w:tgtFrame="CMSFILEINCONTENT" w:history="1">
        <w:r>
          <w:rPr>
            <w:rFonts w:ascii="仿宋_GB2312" w:eastAsia="仿宋_GB2312" w:hAnsi="宋体" w:cs="宋体" w:hint="eastAsia"/>
            <w:kern w:val="0"/>
            <w:sz w:val="32"/>
            <w:szCs w:val="32"/>
          </w:rPr>
          <w:t>推荐函参考样式</w:t>
        </w:r>
      </w:hyperlink>
      <w:r>
        <w:rPr>
          <w:rFonts w:ascii="仿宋_GB2312" w:eastAsia="仿宋_GB2312" w:hAnsi="宋体" w:cs="宋体"/>
          <w:kern w:val="0"/>
          <w:sz w:val="32"/>
          <w:szCs w:val="32"/>
        </w:rPr>
        <w:t xml:space="preserve"> </w:t>
      </w:r>
    </w:p>
    <w:p w:rsidR="00BC0ED4" w:rsidRDefault="00D037E9">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 xml:space="preserve">      2</w:t>
      </w:r>
      <w:r>
        <w:rPr>
          <w:rFonts w:ascii="仿宋_GB2312" w:eastAsia="仿宋_GB2312" w:hAnsi="宋体" w:cs="宋体" w:hint="eastAsia"/>
          <w:kern w:val="0"/>
          <w:sz w:val="32"/>
          <w:szCs w:val="32"/>
        </w:rPr>
        <w:t>.</w:t>
      </w:r>
      <w:r>
        <w:rPr>
          <w:rFonts w:ascii="仿宋_GB2312" w:eastAsia="仿宋_GB2312" w:hAnsi="宋体" w:cs="宋体"/>
          <w:kern w:val="0"/>
          <w:sz w:val="32"/>
          <w:szCs w:val="32"/>
        </w:rPr>
        <w:t>推荐项目汇总表</w:t>
      </w:r>
    </w:p>
    <w:p w:rsidR="00BC0ED4" w:rsidRDefault="00D037E9" w:rsidP="00624F9E">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仿宋" w:cs="宋体" w:hint="eastAsia"/>
          <w:bCs/>
          <w:kern w:val="0"/>
          <w:sz w:val="32"/>
          <w:szCs w:val="32"/>
        </w:rPr>
        <w:t xml:space="preserve">      </w:t>
      </w:r>
    </w:p>
    <w:p w:rsidR="00BC0ED4" w:rsidRDefault="00BC0ED4">
      <w:pPr>
        <w:widowControl/>
        <w:spacing w:line="600" w:lineRule="exact"/>
        <w:rPr>
          <w:rFonts w:ascii="仿宋_GB2312" w:eastAsia="仿宋_GB2312" w:hAnsi="宋体" w:cs="宋体"/>
          <w:kern w:val="0"/>
          <w:sz w:val="32"/>
          <w:szCs w:val="32"/>
        </w:rPr>
      </w:pPr>
    </w:p>
    <w:p w:rsidR="00BC0ED4" w:rsidRDefault="00D037E9">
      <w:pPr>
        <w:widowControl/>
        <w:spacing w:line="600" w:lineRule="exact"/>
        <w:ind w:firstLineChars="1800" w:firstLine="5760"/>
        <w:rPr>
          <w:rFonts w:ascii="仿宋_GB2312" w:eastAsia="仿宋_GB2312" w:hAnsi="宋体" w:cs="宋体"/>
          <w:kern w:val="0"/>
          <w:sz w:val="32"/>
          <w:szCs w:val="32"/>
        </w:rPr>
      </w:pPr>
      <w:r>
        <w:rPr>
          <w:rFonts w:ascii="仿宋_GB2312" w:eastAsia="仿宋_GB2312" w:hAnsi="宋体" w:cs="宋体" w:hint="eastAsia"/>
          <w:kern w:val="0"/>
          <w:sz w:val="32"/>
          <w:szCs w:val="32"/>
        </w:rPr>
        <w:t>安徽省科技厅</w:t>
      </w:r>
    </w:p>
    <w:p w:rsidR="00BC0ED4" w:rsidRDefault="00D037E9" w:rsidP="00624F9E">
      <w:pPr>
        <w:spacing w:line="600" w:lineRule="exact"/>
        <w:ind w:firstLineChars="1750" w:firstLine="5600"/>
        <w:jc w:val="left"/>
        <w:rPr>
          <w:rFonts w:ascii="仿宋_GB2312" w:eastAsia="仿宋_GB2312" w:hAnsi="宋体" w:cs="宋体"/>
          <w:kern w:val="0"/>
          <w:sz w:val="32"/>
          <w:szCs w:val="32"/>
        </w:rPr>
      </w:pPr>
      <w:r w:rsidRPr="002C2648">
        <w:rPr>
          <w:rFonts w:ascii="仿宋_GB2312" w:eastAsia="仿宋_GB2312" w:hAnsi="宋体" w:cs="宋体"/>
          <w:kern w:val="0"/>
          <w:sz w:val="32"/>
          <w:szCs w:val="32"/>
        </w:rPr>
        <w:t>201</w:t>
      </w:r>
      <w:r w:rsidRPr="002C2648">
        <w:rPr>
          <w:rFonts w:ascii="仿宋_GB2312" w:eastAsia="仿宋_GB2312" w:hAnsi="宋体" w:cs="宋体" w:hint="eastAsia"/>
          <w:kern w:val="0"/>
          <w:sz w:val="32"/>
          <w:szCs w:val="32"/>
        </w:rPr>
        <w:t>8年</w:t>
      </w:r>
      <w:r w:rsidR="00CD3B74" w:rsidRPr="002C2648">
        <w:rPr>
          <w:rFonts w:ascii="仿宋_GB2312" w:eastAsia="仿宋_GB2312" w:hAnsi="宋体" w:cs="宋体" w:hint="eastAsia"/>
          <w:kern w:val="0"/>
          <w:sz w:val="32"/>
          <w:szCs w:val="32"/>
        </w:rPr>
        <w:t>4</w:t>
      </w:r>
      <w:r w:rsidRPr="002C2648">
        <w:rPr>
          <w:rFonts w:ascii="仿宋_GB2312" w:eastAsia="仿宋_GB2312" w:hAnsi="宋体" w:cs="宋体" w:hint="eastAsia"/>
          <w:kern w:val="0"/>
          <w:sz w:val="32"/>
          <w:szCs w:val="32"/>
        </w:rPr>
        <w:t>月</w:t>
      </w:r>
      <w:r w:rsidR="0084639B" w:rsidRPr="002C2648">
        <w:rPr>
          <w:rFonts w:ascii="仿宋_GB2312" w:eastAsia="仿宋_GB2312" w:hAnsi="宋体" w:cs="宋体" w:hint="eastAsia"/>
          <w:kern w:val="0"/>
          <w:sz w:val="32"/>
          <w:szCs w:val="32"/>
        </w:rPr>
        <w:t>8</w:t>
      </w:r>
      <w:r w:rsidRPr="002C2648">
        <w:rPr>
          <w:rFonts w:ascii="仿宋_GB2312" w:eastAsia="仿宋_GB2312" w:hAnsi="宋体" w:cs="宋体" w:hint="eastAsia"/>
          <w:kern w:val="0"/>
          <w:sz w:val="32"/>
          <w:szCs w:val="32"/>
        </w:rPr>
        <w:t>日</w:t>
      </w:r>
      <w:r w:rsidRPr="002C2648">
        <w:rPr>
          <w:rFonts w:ascii="仿宋_GB2312" w:eastAsia="仿宋_GB2312" w:hAnsi="宋体" w:cs="宋体" w:hint="eastAsia"/>
          <w:color w:val="FFFFFF"/>
          <w:kern w:val="0"/>
          <w:sz w:val="32"/>
          <w:szCs w:val="32"/>
        </w:rPr>
        <w:t>一</w:t>
      </w:r>
      <w:r>
        <w:rPr>
          <w:rFonts w:ascii="仿宋_GB2312" w:eastAsia="仿宋_GB2312" w:hAnsi="宋体" w:cs="宋体" w:hint="eastAsia"/>
          <w:color w:val="FFFFFF"/>
          <w:kern w:val="0"/>
          <w:sz w:val="32"/>
          <w:szCs w:val="32"/>
        </w:rPr>
        <w:t>一</w:t>
      </w:r>
      <w:bookmarkEnd w:id="0"/>
      <w:r>
        <w:rPr>
          <w:rFonts w:ascii="仿宋_GB2312" w:eastAsia="仿宋_GB2312" w:hAnsi="宋体" w:cs="宋体" w:hint="eastAsia"/>
          <w:color w:val="FFFFFF"/>
          <w:kern w:val="0"/>
          <w:sz w:val="32"/>
          <w:szCs w:val="32"/>
        </w:rPr>
        <w:t>一一</w:t>
      </w:r>
    </w:p>
    <w:p w:rsidR="00BC0ED4" w:rsidRDefault="00BC0ED4">
      <w:pPr>
        <w:widowControl/>
        <w:tabs>
          <w:tab w:val="left" w:pos="1847"/>
        </w:tabs>
        <w:spacing w:before="100" w:beforeAutospacing="1" w:after="100" w:afterAutospacing="1" w:line="432" w:lineRule="auto"/>
        <w:rPr>
          <w:rFonts w:ascii="黑体" w:eastAsia="黑体" w:hAnsi="黑体" w:cs="宋体"/>
          <w:kern w:val="0"/>
          <w:sz w:val="32"/>
          <w:szCs w:val="32"/>
        </w:rPr>
        <w:sectPr w:rsidR="00BC0ED4">
          <w:footerReference w:type="even" r:id="rId14"/>
          <w:footerReference w:type="default" r:id="rId15"/>
          <w:pgSz w:w="11906" w:h="16838"/>
          <w:pgMar w:top="1814" w:right="1304" w:bottom="1814" w:left="1304" w:header="1418" w:footer="1701" w:gutter="0"/>
          <w:cols w:space="720"/>
          <w:titlePg/>
          <w:docGrid w:type="linesAndChars" w:linePitch="312"/>
        </w:sectPr>
      </w:pPr>
    </w:p>
    <w:p w:rsidR="00BC0ED4" w:rsidRDefault="00D037E9">
      <w:pPr>
        <w:widowControl/>
        <w:tabs>
          <w:tab w:val="left" w:pos="1847"/>
        </w:tabs>
        <w:spacing w:before="100" w:beforeAutospacing="1" w:after="100" w:afterAutospacing="1" w:line="432" w:lineRule="auto"/>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1.</w:t>
      </w:r>
      <w:r>
        <w:t xml:space="preserve"> </w:t>
      </w:r>
      <w:r>
        <w:rPr>
          <w:rFonts w:ascii="黑体" w:eastAsia="黑体" w:hAnsi="黑体" w:cs="宋体" w:hint="eastAsia"/>
          <w:kern w:val="0"/>
          <w:sz w:val="32"/>
          <w:szCs w:val="32"/>
        </w:rPr>
        <w:t>推荐函参考样式</w:t>
      </w:r>
    </w:p>
    <w:p w:rsidR="00BC0ED4" w:rsidRDefault="00D037E9">
      <w:pPr>
        <w:snapToGrid w:val="0"/>
        <w:spacing w:line="640" w:lineRule="exact"/>
        <w:jc w:val="center"/>
        <w:rPr>
          <w:rFonts w:ascii="方正小标宋_GBK" w:eastAsia="方正小标宋_GBK"/>
          <w:sz w:val="44"/>
          <w:szCs w:val="44"/>
        </w:rPr>
      </w:pPr>
      <w:r>
        <w:rPr>
          <w:rFonts w:ascii="方正小标宋_GBK" w:eastAsia="方正小标宋_GBK" w:hAnsi="宋体" w:hint="eastAsia"/>
          <w:sz w:val="44"/>
          <w:szCs w:val="44"/>
        </w:rPr>
        <w:t>推荐函</w:t>
      </w:r>
    </w:p>
    <w:p w:rsidR="00BC0ED4" w:rsidRDefault="00BC0ED4">
      <w:pPr>
        <w:snapToGrid w:val="0"/>
        <w:spacing w:line="640" w:lineRule="exact"/>
        <w:jc w:val="center"/>
        <w:rPr>
          <w:rFonts w:ascii="方正小标宋_GBK" w:eastAsia="方正小标宋_GBK" w:hAnsi="宋体"/>
          <w:sz w:val="44"/>
          <w:szCs w:val="44"/>
        </w:rPr>
      </w:pPr>
    </w:p>
    <w:p w:rsidR="00BC0ED4" w:rsidRDefault="00D037E9">
      <w:pPr>
        <w:snapToGrid w:val="0"/>
        <w:spacing w:line="640" w:lineRule="exact"/>
        <w:rPr>
          <w:rFonts w:ascii="仿宋_GB2312" w:eastAsia="仿宋_GB2312" w:hAnsi="仿宋"/>
          <w:sz w:val="32"/>
          <w:szCs w:val="32"/>
        </w:rPr>
      </w:pPr>
      <w:r>
        <w:rPr>
          <w:rFonts w:ascii="仿宋_GB2312" w:eastAsia="仿宋_GB2312" w:hAnsi="仿宋" w:hint="eastAsia"/>
          <w:sz w:val="32"/>
          <w:szCs w:val="32"/>
        </w:rPr>
        <w:t>省科学技术奖励工作办公室：</w:t>
      </w:r>
    </w:p>
    <w:p w:rsidR="00BC0ED4" w:rsidRDefault="00D037E9">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根据《关于开展</w:t>
      </w:r>
      <w:r>
        <w:rPr>
          <w:rFonts w:ascii="仿宋_GB2312" w:eastAsia="仿宋_GB2312"/>
          <w:sz w:val="32"/>
          <w:szCs w:val="32"/>
        </w:rPr>
        <w:t>201</w:t>
      </w:r>
      <w:r>
        <w:rPr>
          <w:rFonts w:ascii="仿宋_GB2312" w:eastAsia="仿宋_GB2312" w:hint="eastAsia"/>
          <w:sz w:val="32"/>
          <w:szCs w:val="32"/>
        </w:rPr>
        <w:t>8年度安徽省科学技术奖推荐工作的通知》（</w:t>
      </w:r>
      <w:proofErr w:type="gramStart"/>
      <w:r w:rsidRPr="002C2648">
        <w:rPr>
          <w:rFonts w:ascii="仿宋_GB2312" w:eastAsia="仿宋_GB2312" w:hint="eastAsia"/>
          <w:sz w:val="32"/>
          <w:szCs w:val="32"/>
        </w:rPr>
        <w:t>科奖秘</w:t>
      </w:r>
      <w:proofErr w:type="gramEnd"/>
      <w:r w:rsidR="002C2648" w:rsidRPr="002C2648">
        <w:rPr>
          <w:rFonts w:ascii="仿宋_GB2312" w:eastAsia="仿宋_GB2312" w:hint="eastAsia"/>
          <w:sz w:val="32"/>
          <w:szCs w:val="32"/>
        </w:rPr>
        <w:t>2018</w:t>
      </w:r>
      <w:r w:rsidRPr="002C2648">
        <w:rPr>
          <w:rFonts w:ascii="仿宋_GB2312" w:eastAsia="仿宋_GB2312" w:hint="eastAsia"/>
          <w:sz w:val="32"/>
          <w:szCs w:val="32"/>
        </w:rPr>
        <w:t>〔</w:t>
      </w:r>
      <w:r w:rsidR="002C2648" w:rsidRPr="002C2648">
        <w:rPr>
          <w:rFonts w:ascii="仿宋_GB2312" w:eastAsia="仿宋_GB2312" w:hint="eastAsia"/>
          <w:sz w:val="32"/>
          <w:szCs w:val="32"/>
        </w:rPr>
        <w:t>156</w:t>
      </w:r>
      <w:r w:rsidRPr="002C2648">
        <w:rPr>
          <w:rFonts w:ascii="仿宋_GB2312" w:eastAsia="仿宋_GB2312" w:hint="eastAsia"/>
          <w:sz w:val="32"/>
          <w:szCs w:val="32"/>
        </w:rPr>
        <w:t>〕号</w:t>
      </w:r>
      <w:r>
        <w:rPr>
          <w:rFonts w:ascii="仿宋_GB2312" w:eastAsia="仿宋_GB2312" w:hint="eastAsia"/>
          <w:sz w:val="32"/>
          <w:szCs w:val="32"/>
        </w:rPr>
        <w:t xml:space="preserve">）要求，我单位共推荐  </w:t>
      </w:r>
      <w:r>
        <w:rPr>
          <w:rFonts w:ascii="仿宋_GB2312" w:eastAsia="仿宋_GB2312"/>
          <w:sz w:val="32"/>
          <w:szCs w:val="32"/>
        </w:rPr>
        <w:t xml:space="preserve"> </w:t>
      </w:r>
      <w:proofErr w:type="gramStart"/>
      <w:r>
        <w:rPr>
          <w:rFonts w:ascii="仿宋_GB2312" w:eastAsia="仿宋_GB2312" w:hint="eastAsia"/>
          <w:sz w:val="32"/>
          <w:szCs w:val="32"/>
        </w:rPr>
        <w:t>个</w:t>
      </w:r>
      <w:proofErr w:type="gramEnd"/>
      <w:r>
        <w:rPr>
          <w:rFonts w:ascii="仿宋_GB2312" w:eastAsia="仿宋_GB2312" w:hint="eastAsia"/>
          <w:sz w:val="32"/>
          <w:szCs w:val="32"/>
        </w:rPr>
        <w:t>项目参加</w:t>
      </w:r>
      <w:r>
        <w:rPr>
          <w:rFonts w:ascii="仿宋_GB2312" w:eastAsia="仿宋_GB2312"/>
          <w:sz w:val="32"/>
          <w:szCs w:val="32"/>
        </w:rPr>
        <w:t>201</w:t>
      </w:r>
      <w:r>
        <w:rPr>
          <w:rFonts w:ascii="仿宋_GB2312" w:eastAsia="仿宋_GB2312" w:hint="eastAsia"/>
          <w:sz w:val="32"/>
          <w:szCs w:val="32"/>
        </w:rPr>
        <w:t>8年度安徽省科学技术奖励评审。</w:t>
      </w:r>
    </w:p>
    <w:p w:rsidR="00BC0ED4" w:rsidRDefault="00D037E9">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上述项目已按要求进行了公示，公示期间无异议。</w:t>
      </w:r>
    </w:p>
    <w:p w:rsidR="00BC0ED4" w:rsidRDefault="00D037E9">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专此致函。</w:t>
      </w:r>
    </w:p>
    <w:p w:rsidR="00BC0ED4" w:rsidRDefault="00D037E9">
      <w:pPr>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附件：安徽省科学技术奖推荐项目汇总表</w:t>
      </w:r>
    </w:p>
    <w:p w:rsidR="00BC0ED4" w:rsidRDefault="00BC0ED4">
      <w:pPr>
        <w:snapToGrid w:val="0"/>
        <w:spacing w:line="640" w:lineRule="exact"/>
        <w:ind w:firstLine="600"/>
        <w:rPr>
          <w:rFonts w:ascii="仿宋_GB2312" w:eastAsia="仿宋_GB2312"/>
          <w:sz w:val="32"/>
          <w:szCs w:val="32"/>
        </w:rPr>
      </w:pPr>
    </w:p>
    <w:p w:rsidR="00BC0ED4" w:rsidRDefault="00D037E9">
      <w:pPr>
        <w:snapToGrid w:val="0"/>
        <w:spacing w:line="640" w:lineRule="exact"/>
        <w:jc w:val="center"/>
        <w:rPr>
          <w:rFonts w:ascii="仿宋_GB2312" w:eastAsia="仿宋_GB2312" w:hAnsi="仿宋"/>
          <w:sz w:val="32"/>
          <w:szCs w:val="32"/>
        </w:rPr>
      </w:pPr>
      <w:r>
        <w:rPr>
          <w:rFonts w:ascii="仿宋_GB2312" w:eastAsia="仿宋_GB2312" w:hAnsi="仿宋"/>
          <w:sz w:val="32"/>
          <w:szCs w:val="32"/>
        </w:rPr>
        <w:t xml:space="preserve">                            </w:t>
      </w:r>
      <w:r w:rsidR="002C2648">
        <w:rPr>
          <w:rFonts w:ascii="仿宋_GB2312" w:eastAsia="仿宋_GB2312" w:hAnsi="仿宋" w:hint="eastAsia"/>
          <w:sz w:val="32"/>
          <w:szCs w:val="32"/>
        </w:rPr>
        <w:t xml:space="preserve">    </w:t>
      </w:r>
      <w:r>
        <w:rPr>
          <w:rFonts w:ascii="仿宋_GB2312" w:eastAsia="仿宋_GB2312" w:hAnsi="仿宋"/>
          <w:sz w:val="32"/>
          <w:szCs w:val="32"/>
        </w:rPr>
        <w:t>XXXXXX</w:t>
      </w:r>
      <w:r>
        <w:rPr>
          <w:rFonts w:ascii="仿宋_GB2312" w:eastAsia="仿宋_GB2312" w:hAnsi="仿宋" w:hint="eastAsia"/>
          <w:sz w:val="32"/>
          <w:szCs w:val="32"/>
        </w:rPr>
        <w:t>（公章）</w:t>
      </w:r>
    </w:p>
    <w:p w:rsidR="00BC0ED4" w:rsidRDefault="00D037E9">
      <w:pPr>
        <w:snapToGrid w:val="0"/>
        <w:spacing w:line="640" w:lineRule="exact"/>
        <w:jc w:val="right"/>
        <w:rPr>
          <w:rFonts w:ascii="仿宋_GB2312" w:eastAsia="仿宋_GB2312" w:hAnsi="仿宋"/>
          <w:color w:val="FFFFFF"/>
          <w:sz w:val="32"/>
          <w:szCs w:val="32"/>
        </w:rPr>
      </w:pPr>
      <w:r>
        <w:rPr>
          <w:rFonts w:ascii="仿宋_GB2312" w:eastAsia="仿宋_GB2312" w:hAnsi="仿宋"/>
          <w:sz w:val="32"/>
          <w:szCs w:val="32"/>
        </w:rPr>
        <w:t xml:space="preserve">                                  201</w:t>
      </w:r>
      <w:r>
        <w:rPr>
          <w:rFonts w:ascii="仿宋_GB2312" w:eastAsia="仿宋_GB2312" w:hAnsi="仿宋" w:hint="eastAsia"/>
          <w:sz w:val="32"/>
          <w:szCs w:val="32"/>
        </w:rPr>
        <w:t>8年</w:t>
      </w:r>
      <w:r>
        <w:rPr>
          <w:rFonts w:ascii="仿宋_GB2312" w:eastAsia="仿宋_GB2312" w:hAnsi="仿宋"/>
          <w:sz w:val="32"/>
          <w:szCs w:val="32"/>
        </w:rPr>
        <w:t xml:space="preserve">  </w:t>
      </w:r>
      <w:r>
        <w:rPr>
          <w:rFonts w:ascii="仿宋_GB2312" w:eastAsia="仿宋_GB2312" w:hAnsi="仿宋" w:hint="eastAsia"/>
          <w:sz w:val="32"/>
          <w:szCs w:val="32"/>
        </w:rPr>
        <w:t>月</w:t>
      </w:r>
      <w:r>
        <w:rPr>
          <w:rFonts w:ascii="仿宋_GB2312" w:eastAsia="仿宋_GB2312" w:hAnsi="仿宋"/>
          <w:sz w:val="32"/>
          <w:szCs w:val="32"/>
        </w:rPr>
        <w:t xml:space="preserve">  </w:t>
      </w:r>
      <w:r>
        <w:rPr>
          <w:rFonts w:ascii="仿宋_GB2312" w:eastAsia="仿宋_GB2312" w:hAnsi="仿宋" w:hint="eastAsia"/>
          <w:sz w:val="32"/>
          <w:szCs w:val="32"/>
        </w:rPr>
        <w:t>日</w:t>
      </w:r>
      <w:r>
        <w:rPr>
          <w:rFonts w:ascii="仿宋_GB2312" w:eastAsia="仿宋_GB2312" w:hAnsi="仿宋" w:hint="eastAsia"/>
          <w:color w:val="FFFFFF"/>
          <w:sz w:val="32"/>
          <w:szCs w:val="32"/>
        </w:rPr>
        <w:t>啊啊啊啊</w:t>
      </w: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BC0ED4">
      <w:pPr>
        <w:jc w:val="center"/>
        <w:rPr>
          <w:rFonts w:ascii="仿宋_GB2312" w:eastAsia="仿宋_GB2312" w:hAnsi="仿宋"/>
          <w:sz w:val="32"/>
          <w:szCs w:val="32"/>
        </w:rPr>
      </w:pPr>
    </w:p>
    <w:p w:rsidR="00BC0ED4" w:rsidRDefault="00D037E9">
      <w:pPr>
        <w:widowControl/>
        <w:adjustRightInd w:val="0"/>
        <w:snapToGrid w:val="0"/>
        <w:spacing w:line="640" w:lineRule="exact"/>
        <w:rPr>
          <w:rFonts w:ascii="黑体" w:eastAsia="黑体" w:hAnsi="黑体" w:cs="宋体"/>
          <w:kern w:val="0"/>
          <w:sz w:val="32"/>
          <w:szCs w:val="32"/>
        </w:rPr>
      </w:pPr>
      <w:r>
        <w:rPr>
          <w:rFonts w:ascii="黑体" w:eastAsia="黑体" w:hAnsi="黑体" w:cs="宋体" w:hint="eastAsia"/>
          <w:kern w:val="0"/>
          <w:sz w:val="32"/>
          <w:szCs w:val="32"/>
        </w:rPr>
        <w:lastRenderedPageBreak/>
        <w:t>附件2.推荐项目汇总表</w:t>
      </w:r>
    </w:p>
    <w:p w:rsidR="00BC0ED4" w:rsidRDefault="00BC0ED4">
      <w:pPr>
        <w:widowControl/>
        <w:adjustRightInd w:val="0"/>
        <w:snapToGrid w:val="0"/>
        <w:spacing w:line="640" w:lineRule="exact"/>
        <w:rPr>
          <w:rFonts w:ascii="黑体" w:eastAsia="黑体" w:hAnsi="黑体" w:cs="宋体"/>
          <w:kern w:val="0"/>
          <w:sz w:val="32"/>
          <w:szCs w:val="32"/>
        </w:rPr>
      </w:pPr>
    </w:p>
    <w:p w:rsidR="00BC0ED4" w:rsidRDefault="00D037E9">
      <w:pPr>
        <w:snapToGrid w:val="0"/>
        <w:spacing w:line="640" w:lineRule="exact"/>
        <w:jc w:val="center"/>
        <w:rPr>
          <w:rFonts w:ascii="方正小标宋_GBK" w:eastAsia="方正小标宋_GBK" w:hAnsi="宋体"/>
          <w:sz w:val="44"/>
          <w:szCs w:val="44"/>
        </w:rPr>
      </w:pPr>
      <w:r>
        <w:rPr>
          <w:rFonts w:ascii="方正小标宋_GBK" w:eastAsia="方正小标宋_GBK" w:hAnsi="宋体" w:hint="eastAsia"/>
          <w:sz w:val="44"/>
          <w:szCs w:val="44"/>
        </w:rPr>
        <w:t>安徽省科学技术奖推荐项目汇总表</w:t>
      </w:r>
    </w:p>
    <w:p w:rsidR="00BC0ED4" w:rsidRDefault="00BC0ED4">
      <w:pPr>
        <w:widowControl/>
        <w:adjustRightInd w:val="0"/>
        <w:snapToGrid w:val="0"/>
        <w:spacing w:line="640" w:lineRule="exact"/>
        <w:jc w:val="center"/>
        <w:rPr>
          <w:rFonts w:ascii="方正小标宋_GBK" w:eastAsia="方正小标宋_GBK" w:hAnsi="宋体" w:cs="宋体"/>
          <w:kern w:val="0"/>
          <w:sz w:val="84"/>
          <w:szCs w:val="84"/>
        </w:rPr>
      </w:pPr>
    </w:p>
    <w:p w:rsidR="00BC0ED4" w:rsidRDefault="00D037E9" w:rsidP="0084639B">
      <w:pPr>
        <w:widowControl/>
        <w:tabs>
          <w:tab w:val="left" w:pos="1847"/>
        </w:tabs>
        <w:adjustRightInd w:val="0"/>
        <w:snapToGrid w:val="0"/>
        <w:spacing w:afterLines="50" w:after="156" w:line="560" w:lineRule="exact"/>
        <w:ind w:firstLineChars="50" w:firstLine="160"/>
        <w:jc w:val="left"/>
        <w:rPr>
          <w:rFonts w:ascii="仿宋_GB2312" w:eastAsia="仿宋_GB2312" w:hAnsi="仿宋" w:cs="宋体"/>
          <w:kern w:val="0"/>
          <w:sz w:val="32"/>
          <w:szCs w:val="32"/>
        </w:rPr>
      </w:pPr>
      <w:r>
        <w:rPr>
          <w:rFonts w:ascii="仿宋_GB2312" w:eastAsia="仿宋_GB2312" w:hAnsi="仿宋" w:cs="宋体" w:hint="eastAsia"/>
          <w:kern w:val="0"/>
          <w:sz w:val="32"/>
          <w:szCs w:val="32"/>
        </w:rPr>
        <w:t>推荐单位（盖章）：</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 xml:space="preserve">  </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填报日期：</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年</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月</w:t>
      </w:r>
      <w:r>
        <w:rPr>
          <w:rFonts w:ascii="仿宋_GB2312" w:eastAsia="仿宋_GB2312" w:hAnsi="仿宋" w:cs="宋体"/>
          <w:kern w:val="0"/>
          <w:sz w:val="32"/>
          <w:szCs w:val="32"/>
        </w:rPr>
        <w:t xml:space="preserve">  </w:t>
      </w:r>
      <w:r>
        <w:rPr>
          <w:rFonts w:ascii="仿宋_GB2312" w:eastAsia="仿宋_GB2312" w:hAnsi="仿宋" w:cs="宋体" w:hint="eastAsia"/>
          <w:kern w:val="0"/>
          <w:sz w:val="32"/>
          <w:szCs w:val="32"/>
        </w:rPr>
        <w:t>日</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3827"/>
        <w:gridCol w:w="1745"/>
        <w:gridCol w:w="2427"/>
      </w:tblGrid>
      <w:tr w:rsidR="00BC0ED4">
        <w:trPr>
          <w:trHeight w:val="772"/>
          <w:jc w:val="center"/>
        </w:trPr>
        <w:tc>
          <w:tcPr>
            <w:tcW w:w="1082" w:type="dxa"/>
            <w:tcBorders>
              <w:top w:val="single" w:sz="4" w:space="0" w:color="auto"/>
              <w:left w:val="single" w:sz="4" w:space="0" w:color="auto"/>
              <w:bottom w:val="single" w:sz="4" w:space="0" w:color="auto"/>
              <w:right w:val="single" w:sz="4" w:space="0" w:color="auto"/>
            </w:tcBorders>
            <w:vAlign w:val="center"/>
          </w:tcPr>
          <w:p w:rsidR="00BC0ED4" w:rsidRDefault="00D037E9">
            <w:pPr>
              <w:widowControl/>
              <w:tabs>
                <w:tab w:val="left" w:pos="1847"/>
              </w:tabs>
              <w:adjustRightInd w:val="0"/>
              <w:snapToGrid w:val="0"/>
              <w:spacing w:line="560" w:lineRule="exact"/>
              <w:jc w:val="center"/>
              <w:rPr>
                <w:rFonts w:ascii="宋体" w:cs="宋体"/>
                <w:b/>
                <w:kern w:val="0"/>
                <w:sz w:val="32"/>
                <w:szCs w:val="32"/>
              </w:rPr>
            </w:pPr>
            <w:r>
              <w:rPr>
                <w:rFonts w:ascii="宋体" w:hAnsi="宋体" w:cs="宋体" w:hint="eastAsia"/>
                <w:kern w:val="0"/>
                <w:sz w:val="32"/>
                <w:szCs w:val="32"/>
              </w:rPr>
              <w:t>序号</w:t>
            </w:r>
          </w:p>
        </w:tc>
        <w:tc>
          <w:tcPr>
            <w:tcW w:w="3827" w:type="dxa"/>
            <w:tcBorders>
              <w:top w:val="single" w:sz="4" w:space="0" w:color="auto"/>
              <w:left w:val="single" w:sz="4" w:space="0" w:color="auto"/>
              <w:bottom w:val="single" w:sz="4" w:space="0" w:color="auto"/>
              <w:right w:val="single" w:sz="4" w:space="0" w:color="auto"/>
            </w:tcBorders>
            <w:vAlign w:val="center"/>
          </w:tcPr>
          <w:p w:rsidR="00BC0ED4" w:rsidRDefault="00D037E9">
            <w:pPr>
              <w:widowControl/>
              <w:tabs>
                <w:tab w:val="left" w:pos="1847"/>
              </w:tabs>
              <w:adjustRightInd w:val="0"/>
              <w:snapToGrid w:val="0"/>
              <w:spacing w:line="560" w:lineRule="exact"/>
              <w:jc w:val="center"/>
              <w:rPr>
                <w:rFonts w:ascii="宋体" w:cs="宋体"/>
                <w:b/>
                <w:kern w:val="0"/>
                <w:sz w:val="32"/>
                <w:szCs w:val="32"/>
              </w:rPr>
            </w:pPr>
            <w:r>
              <w:rPr>
                <w:rFonts w:ascii="宋体" w:hAnsi="宋体" w:cs="宋体" w:hint="eastAsia"/>
                <w:kern w:val="0"/>
                <w:sz w:val="32"/>
                <w:szCs w:val="32"/>
              </w:rPr>
              <w:t>项目名称</w:t>
            </w:r>
          </w:p>
        </w:tc>
        <w:tc>
          <w:tcPr>
            <w:tcW w:w="1745" w:type="dxa"/>
            <w:tcBorders>
              <w:top w:val="single" w:sz="4" w:space="0" w:color="auto"/>
              <w:left w:val="single" w:sz="4" w:space="0" w:color="auto"/>
              <w:bottom w:val="single" w:sz="4" w:space="0" w:color="auto"/>
              <w:right w:val="single" w:sz="4" w:space="0" w:color="auto"/>
            </w:tcBorders>
            <w:vAlign w:val="center"/>
          </w:tcPr>
          <w:p w:rsidR="00BC0ED4" w:rsidRDefault="00D037E9">
            <w:pPr>
              <w:widowControl/>
              <w:tabs>
                <w:tab w:val="left" w:pos="1847"/>
              </w:tabs>
              <w:adjustRightInd w:val="0"/>
              <w:snapToGrid w:val="0"/>
              <w:spacing w:line="560" w:lineRule="exact"/>
              <w:jc w:val="center"/>
              <w:rPr>
                <w:rFonts w:ascii="宋体" w:cs="宋体"/>
                <w:b/>
                <w:kern w:val="0"/>
                <w:sz w:val="32"/>
                <w:szCs w:val="32"/>
              </w:rPr>
            </w:pPr>
            <w:r>
              <w:rPr>
                <w:rFonts w:ascii="宋体" w:hAnsi="宋体" w:cs="宋体" w:hint="eastAsia"/>
                <w:kern w:val="0"/>
                <w:sz w:val="32"/>
                <w:szCs w:val="32"/>
              </w:rPr>
              <w:t>奖励类别</w:t>
            </w:r>
          </w:p>
        </w:tc>
        <w:tc>
          <w:tcPr>
            <w:tcW w:w="2427" w:type="dxa"/>
            <w:tcBorders>
              <w:top w:val="single" w:sz="4" w:space="0" w:color="auto"/>
              <w:left w:val="single" w:sz="4" w:space="0" w:color="auto"/>
              <w:bottom w:val="single" w:sz="4" w:space="0" w:color="auto"/>
              <w:right w:val="single" w:sz="4" w:space="0" w:color="auto"/>
            </w:tcBorders>
            <w:vAlign w:val="center"/>
          </w:tcPr>
          <w:p w:rsidR="00BC0ED4" w:rsidRDefault="00D037E9">
            <w:pPr>
              <w:widowControl/>
              <w:tabs>
                <w:tab w:val="left" w:pos="1847"/>
              </w:tabs>
              <w:adjustRightInd w:val="0"/>
              <w:snapToGrid w:val="0"/>
              <w:spacing w:line="560" w:lineRule="exact"/>
              <w:jc w:val="center"/>
              <w:rPr>
                <w:rFonts w:ascii="宋体" w:cs="宋体"/>
                <w:b/>
                <w:kern w:val="0"/>
                <w:sz w:val="32"/>
                <w:szCs w:val="32"/>
              </w:rPr>
            </w:pPr>
            <w:r>
              <w:rPr>
                <w:rFonts w:ascii="宋体" w:hAnsi="宋体" w:cs="宋体" w:hint="eastAsia"/>
                <w:kern w:val="0"/>
                <w:sz w:val="32"/>
                <w:szCs w:val="32"/>
              </w:rPr>
              <w:t>备注</w:t>
            </w: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89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r w:rsidR="00BC0ED4">
        <w:trPr>
          <w:trHeight w:val="911"/>
          <w:jc w:val="center"/>
        </w:trPr>
        <w:tc>
          <w:tcPr>
            <w:tcW w:w="1082"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38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1745"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c>
          <w:tcPr>
            <w:tcW w:w="2427" w:type="dxa"/>
            <w:tcBorders>
              <w:top w:val="single" w:sz="4" w:space="0" w:color="auto"/>
              <w:left w:val="single" w:sz="4" w:space="0" w:color="auto"/>
              <w:bottom w:val="single" w:sz="4" w:space="0" w:color="auto"/>
              <w:right w:val="single" w:sz="4" w:space="0" w:color="auto"/>
            </w:tcBorders>
          </w:tcPr>
          <w:p w:rsidR="00BC0ED4" w:rsidRDefault="00BC0ED4">
            <w:pPr>
              <w:widowControl/>
              <w:tabs>
                <w:tab w:val="left" w:pos="1847"/>
              </w:tabs>
              <w:adjustRightInd w:val="0"/>
              <w:snapToGrid w:val="0"/>
              <w:spacing w:line="560" w:lineRule="exact"/>
              <w:jc w:val="left"/>
              <w:rPr>
                <w:rFonts w:ascii="仿宋_GB2312" w:eastAsia="仿宋_GB2312" w:hAnsi="仿宋" w:cs="宋体"/>
                <w:kern w:val="0"/>
                <w:sz w:val="32"/>
                <w:szCs w:val="32"/>
              </w:rPr>
            </w:pPr>
          </w:p>
        </w:tc>
      </w:tr>
    </w:tbl>
    <w:p w:rsidR="00BC0ED4" w:rsidRDefault="008C021F" w:rsidP="008C021F">
      <w:pPr>
        <w:widowControl/>
        <w:tabs>
          <w:tab w:val="left" w:pos="1847"/>
        </w:tabs>
        <w:adjustRightInd w:val="0"/>
        <w:snapToGrid w:val="0"/>
        <w:spacing w:line="560" w:lineRule="exact"/>
        <w:jc w:val="right"/>
      </w:pPr>
      <w:r>
        <w:rPr>
          <w:rFonts w:hint="eastAsia"/>
        </w:rPr>
        <w:t>注：按照推荐项目奖励类别依次填写</w:t>
      </w:r>
    </w:p>
    <w:sectPr w:rsidR="00BC0ED4" w:rsidSect="00BC0E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2B" w:rsidRDefault="00673A2B" w:rsidP="00BC0ED4">
      <w:r>
        <w:separator/>
      </w:r>
    </w:p>
  </w:endnote>
  <w:endnote w:type="continuationSeparator" w:id="0">
    <w:p w:rsidR="00673A2B" w:rsidRDefault="00673A2B" w:rsidP="00BC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D4" w:rsidRDefault="00D037E9">
    <w:pPr>
      <w:pStyle w:val="a5"/>
      <w:framePr w:wrap="around" w:vAnchor="text" w:hAnchor="margin" w:xAlign="outside" w:y="1"/>
      <w:rPr>
        <w:rStyle w:val="a7"/>
        <w:rFonts w:ascii="宋体"/>
        <w:sz w:val="28"/>
        <w:szCs w:val="28"/>
      </w:rPr>
    </w:pPr>
    <w:r>
      <w:rPr>
        <w:rStyle w:val="a7"/>
        <w:rFonts w:ascii="宋体" w:hAnsi="宋体"/>
        <w:sz w:val="28"/>
        <w:szCs w:val="28"/>
      </w:rPr>
      <w:t xml:space="preserve">- </w:t>
    </w:r>
    <w:r w:rsidR="00BC0ED4">
      <w:rPr>
        <w:rStyle w:val="a7"/>
        <w:rFonts w:ascii="宋体" w:hAnsi="宋体"/>
        <w:sz w:val="28"/>
        <w:szCs w:val="28"/>
      </w:rPr>
      <w:fldChar w:fldCharType="begin"/>
    </w:r>
    <w:r>
      <w:rPr>
        <w:rStyle w:val="a7"/>
        <w:rFonts w:ascii="宋体" w:hAnsi="宋体"/>
        <w:sz w:val="28"/>
        <w:szCs w:val="28"/>
      </w:rPr>
      <w:instrText xml:space="preserve"> PAGE </w:instrText>
    </w:r>
    <w:r w:rsidR="00BC0ED4">
      <w:rPr>
        <w:rStyle w:val="a7"/>
        <w:rFonts w:ascii="宋体" w:hAnsi="宋体"/>
        <w:sz w:val="28"/>
        <w:szCs w:val="28"/>
      </w:rPr>
      <w:fldChar w:fldCharType="separate"/>
    </w:r>
    <w:r>
      <w:rPr>
        <w:rStyle w:val="a7"/>
        <w:rFonts w:ascii="宋体" w:hAnsi="宋体"/>
        <w:sz w:val="28"/>
        <w:szCs w:val="28"/>
      </w:rPr>
      <w:t>8</w:t>
    </w:r>
    <w:r w:rsidR="00BC0ED4">
      <w:rPr>
        <w:rStyle w:val="a7"/>
        <w:rFonts w:ascii="宋体" w:hAnsi="宋体"/>
        <w:sz w:val="28"/>
        <w:szCs w:val="28"/>
      </w:rPr>
      <w:fldChar w:fldCharType="end"/>
    </w:r>
    <w:r>
      <w:rPr>
        <w:rStyle w:val="a7"/>
        <w:rFonts w:ascii="宋体" w:hAnsi="宋体"/>
        <w:sz w:val="28"/>
        <w:szCs w:val="28"/>
      </w:rPr>
      <w:t xml:space="preserve"> -</w:t>
    </w:r>
  </w:p>
  <w:p w:rsidR="00BC0ED4" w:rsidRDefault="00BC0ED4">
    <w:pPr>
      <w:pStyle w:val="a5"/>
      <w:ind w:leftChars="100" w:left="21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D4" w:rsidRDefault="00D037E9">
    <w:pPr>
      <w:pStyle w:val="a5"/>
      <w:ind w:right="567" w:firstLine="360"/>
      <w:jc w:val="right"/>
      <w:rPr>
        <w:rFonts w:ascii="宋体"/>
        <w:sz w:val="28"/>
        <w:szCs w:val="28"/>
      </w:rPr>
    </w:pPr>
    <w:r>
      <w:rPr>
        <w:rStyle w:val="a7"/>
        <w:rFonts w:ascii="宋体" w:hAnsi="宋体"/>
        <w:sz w:val="28"/>
        <w:szCs w:val="28"/>
      </w:rPr>
      <w:t xml:space="preserve">- </w:t>
    </w:r>
    <w:r w:rsidR="00BC0ED4">
      <w:rPr>
        <w:rStyle w:val="a7"/>
        <w:rFonts w:ascii="宋体" w:hAnsi="宋体"/>
        <w:sz w:val="28"/>
        <w:szCs w:val="28"/>
      </w:rPr>
      <w:fldChar w:fldCharType="begin"/>
    </w:r>
    <w:r>
      <w:rPr>
        <w:rStyle w:val="a7"/>
        <w:rFonts w:ascii="宋体" w:hAnsi="宋体"/>
        <w:sz w:val="28"/>
        <w:szCs w:val="28"/>
      </w:rPr>
      <w:instrText xml:space="preserve"> PAGE </w:instrText>
    </w:r>
    <w:r w:rsidR="00BC0ED4">
      <w:rPr>
        <w:rStyle w:val="a7"/>
        <w:rFonts w:ascii="宋体" w:hAnsi="宋体"/>
        <w:sz w:val="28"/>
        <w:szCs w:val="28"/>
      </w:rPr>
      <w:fldChar w:fldCharType="separate"/>
    </w:r>
    <w:r w:rsidR="002C2648">
      <w:rPr>
        <w:rStyle w:val="a7"/>
        <w:rFonts w:ascii="宋体" w:hAnsi="宋体"/>
        <w:noProof/>
        <w:sz w:val="28"/>
        <w:szCs w:val="28"/>
      </w:rPr>
      <w:t>6</w:t>
    </w:r>
    <w:r w:rsidR="00BC0ED4">
      <w:rPr>
        <w:rStyle w:val="a7"/>
        <w:rFonts w:ascii="宋体" w:hAnsi="宋体"/>
        <w:sz w:val="28"/>
        <w:szCs w:val="28"/>
      </w:rPr>
      <w:fldChar w:fldCharType="end"/>
    </w:r>
    <w:r>
      <w:rPr>
        <w:rStyle w:val="a7"/>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2B" w:rsidRDefault="00673A2B" w:rsidP="00BC0ED4">
      <w:r>
        <w:separator/>
      </w:r>
    </w:p>
  </w:footnote>
  <w:footnote w:type="continuationSeparator" w:id="0">
    <w:p w:rsidR="00673A2B" w:rsidRDefault="00673A2B" w:rsidP="00BC0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20912"/>
    <w:rsid w:val="0001215A"/>
    <w:rsid w:val="000149CD"/>
    <w:rsid w:val="000367F7"/>
    <w:rsid w:val="00093FA6"/>
    <w:rsid w:val="0009513E"/>
    <w:rsid w:val="000A7CC6"/>
    <w:rsid w:val="000C7801"/>
    <w:rsid w:val="000E0272"/>
    <w:rsid w:val="001274D3"/>
    <w:rsid w:val="00133B96"/>
    <w:rsid w:val="00135416"/>
    <w:rsid w:val="001518C0"/>
    <w:rsid w:val="0017402E"/>
    <w:rsid w:val="00181376"/>
    <w:rsid w:val="001817AC"/>
    <w:rsid w:val="00193308"/>
    <w:rsid w:val="001B2435"/>
    <w:rsid w:val="001C33BB"/>
    <w:rsid w:val="0020295D"/>
    <w:rsid w:val="00236840"/>
    <w:rsid w:val="0027524C"/>
    <w:rsid w:val="002C2648"/>
    <w:rsid w:val="002F55C9"/>
    <w:rsid w:val="00312936"/>
    <w:rsid w:val="003312E7"/>
    <w:rsid w:val="003B48D6"/>
    <w:rsid w:val="003C4109"/>
    <w:rsid w:val="003E0B90"/>
    <w:rsid w:val="00404DA8"/>
    <w:rsid w:val="004126A5"/>
    <w:rsid w:val="00461E24"/>
    <w:rsid w:val="004B55BA"/>
    <w:rsid w:val="004C0DE6"/>
    <w:rsid w:val="00574453"/>
    <w:rsid w:val="00581851"/>
    <w:rsid w:val="00586CCE"/>
    <w:rsid w:val="005A2D70"/>
    <w:rsid w:val="005C44B7"/>
    <w:rsid w:val="00624F9E"/>
    <w:rsid w:val="006373C9"/>
    <w:rsid w:val="00672660"/>
    <w:rsid w:val="00672EFF"/>
    <w:rsid w:val="00673A2B"/>
    <w:rsid w:val="00680183"/>
    <w:rsid w:val="007269D1"/>
    <w:rsid w:val="00745768"/>
    <w:rsid w:val="007707AD"/>
    <w:rsid w:val="007B295A"/>
    <w:rsid w:val="007E74F7"/>
    <w:rsid w:val="00842698"/>
    <w:rsid w:val="0084639B"/>
    <w:rsid w:val="008C021F"/>
    <w:rsid w:val="008D751D"/>
    <w:rsid w:val="008E014D"/>
    <w:rsid w:val="008F31B7"/>
    <w:rsid w:val="00907208"/>
    <w:rsid w:val="00924D32"/>
    <w:rsid w:val="00941125"/>
    <w:rsid w:val="00951313"/>
    <w:rsid w:val="00952E49"/>
    <w:rsid w:val="00971C05"/>
    <w:rsid w:val="00A702EE"/>
    <w:rsid w:val="00A76691"/>
    <w:rsid w:val="00AA5C6F"/>
    <w:rsid w:val="00AD4045"/>
    <w:rsid w:val="00B5068D"/>
    <w:rsid w:val="00BC0ED4"/>
    <w:rsid w:val="00BF4D35"/>
    <w:rsid w:val="00C04CD9"/>
    <w:rsid w:val="00C11603"/>
    <w:rsid w:val="00C33687"/>
    <w:rsid w:val="00C90CAC"/>
    <w:rsid w:val="00C962EF"/>
    <w:rsid w:val="00CB1046"/>
    <w:rsid w:val="00CD3B74"/>
    <w:rsid w:val="00D037E9"/>
    <w:rsid w:val="00D368A8"/>
    <w:rsid w:val="00D36C7F"/>
    <w:rsid w:val="00D72D5A"/>
    <w:rsid w:val="00DC3C32"/>
    <w:rsid w:val="00DC6C32"/>
    <w:rsid w:val="00DD7857"/>
    <w:rsid w:val="00E07E33"/>
    <w:rsid w:val="00E356B8"/>
    <w:rsid w:val="00E36692"/>
    <w:rsid w:val="00E56480"/>
    <w:rsid w:val="00EB6609"/>
    <w:rsid w:val="00ED00CC"/>
    <w:rsid w:val="00ED6ACA"/>
    <w:rsid w:val="00F86D85"/>
    <w:rsid w:val="00FE3F22"/>
    <w:rsid w:val="0CC20912"/>
    <w:rsid w:val="15B20759"/>
    <w:rsid w:val="1A72671A"/>
    <w:rsid w:val="1F5E59AB"/>
    <w:rsid w:val="22E86B57"/>
    <w:rsid w:val="25BF5AA8"/>
    <w:rsid w:val="351104FC"/>
    <w:rsid w:val="4180226B"/>
    <w:rsid w:val="576C20BF"/>
    <w:rsid w:val="58123B17"/>
    <w:rsid w:val="5EBD0B84"/>
    <w:rsid w:val="623C1073"/>
    <w:rsid w:val="67085D29"/>
    <w:rsid w:val="69B608B8"/>
    <w:rsid w:val="6CB63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E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BC0ED4"/>
    <w:rPr>
      <w:rFonts w:ascii="宋体" w:eastAsia="宋体"/>
      <w:sz w:val="18"/>
      <w:szCs w:val="18"/>
    </w:rPr>
  </w:style>
  <w:style w:type="paragraph" w:styleId="a4">
    <w:name w:val="Body Text"/>
    <w:basedOn w:val="a"/>
    <w:qFormat/>
    <w:rsid w:val="00BC0ED4"/>
    <w:pPr>
      <w:jc w:val="center"/>
    </w:pPr>
    <w:rPr>
      <w:rFonts w:ascii="宋体" w:hAnsi="宋体"/>
      <w:b/>
      <w:sz w:val="44"/>
      <w:szCs w:val="44"/>
    </w:rPr>
  </w:style>
  <w:style w:type="paragraph" w:styleId="a5">
    <w:name w:val="footer"/>
    <w:basedOn w:val="a"/>
    <w:qFormat/>
    <w:rsid w:val="00BC0ED4"/>
    <w:pPr>
      <w:tabs>
        <w:tab w:val="center" w:pos="4153"/>
        <w:tab w:val="right" w:pos="8306"/>
      </w:tabs>
      <w:snapToGrid w:val="0"/>
      <w:jc w:val="left"/>
    </w:pPr>
    <w:rPr>
      <w:sz w:val="18"/>
      <w:szCs w:val="18"/>
    </w:rPr>
  </w:style>
  <w:style w:type="paragraph" w:styleId="a6">
    <w:name w:val="header"/>
    <w:basedOn w:val="a"/>
    <w:link w:val="Char0"/>
    <w:qFormat/>
    <w:rsid w:val="00BC0ED4"/>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BC0ED4"/>
  </w:style>
  <w:style w:type="paragraph" w:customStyle="1" w:styleId="Style11">
    <w:name w:val="_Style 11"/>
    <w:basedOn w:val="a"/>
    <w:qFormat/>
    <w:rsid w:val="00BC0ED4"/>
    <w:rPr>
      <w:sz w:val="32"/>
      <w:szCs w:val="32"/>
    </w:rPr>
  </w:style>
  <w:style w:type="character" w:customStyle="1" w:styleId="Char0">
    <w:name w:val="页眉 Char"/>
    <w:basedOn w:val="a0"/>
    <w:link w:val="a6"/>
    <w:qFormat/>
    <w:rsid w:val="00BC0ED4"/>
    <w:rPr>
      <w:kern w:val="2"/>
      <w:sz w:val="18"/>
      <w:szCs w:val="18"/>
    </w:rPr>
  </w:style>
  <w:style w:type="character" w:customStyle="1" w:styleId="fontstyle01">
    <w:name w:val="fontstyle01"/>
    <w:basedOn w:val="a0"/>
    <w:qFormat/>
    <w:rsid w:val="00BC0ED4"/>
    <w:rPr>
      <w:rFonts w:ascii="仿宋" w:eastAsia="仿宋" w:hAnsi="仿宋" w:cs="仿宋"/>
      <w:color w:val="000000"/>
      <w:sz w:val="32"/>
      <w:szCs w:val="32"/>
    </w:rPr>
  </w:style>
  <w:style w:type="character" w:customStyle="1" w:styleId="Char">
    <w:name w:val="文档结构图 Char"/>
    <w:basedOn w:val="a0"/>
    <w:link w:val="a3"/>
    <w:qFormat/>
    <w:rsid w:val="00BC0ED4"/>
    <w:rPr>
      <w:rFonts w:ascii="宋体" w:hAnsiTheme="minorHAnsi" w:cstheme="minorBidi"/>
      <w:kern w:val="2"/>
      <w:sz w:val="18"/>
      <w:szCs w:val="18"/>
    </w:rPr>
  </w:style>
  <w:style w:type="paragraph" w:styleId="a8">
    <w:name w:val="Balloon Text"/>
    <w:basedOn w:val="a"/>
    <w:link w:val="Char1"/>
    <w:rsid w:val="00E07E33"/>
    <w:rPr>
      <w:sz w:val="18"/>
      <w:szCs w:val="18"/>
    </w:rPr>
  </w:style>
  <w:style w:type="character" w:customStyle="1" w:styleId="Char1">
    <w:name w:val="批注框文本 Char"/>
    <w:basedOn w:val="a0"/>
    <w:link w:val="a8"/>
    <w:rsid w:val="00E07E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E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BC0ED4"/>
    <w:rPr>
      <w:rFonts w:ascii="宋体" w:eastAsia="宋体"/>
      <w:sz w:val="18"/>
      <w:szCs w:val="18"/>
    </w:rPr>
  </w:style>
  <w:style w:type="paragraph" w:styleId="a4">
    <w:name w:val="Body Text"/>
    <w:basedOn w:val="a"/>
    <w:qFormat/>
    <w:rsid w:val="00BC0ED4"/>
    <w:pPr>
      <w:jc w:val="center"/>
    </w:pPr>
    <w:rPr>
      <w:rFonts w:ascii="宋体" w:hAnsi="宋体"/>
      <w:b/>
      <w:sz w:val="44"/>
      <w:szCs w:val="44"/>
    </w:rPr>
  </w:style>
  <w:style w:type="paragraph" w:styleId="a5">
    <w:name w:val="footer"/>
    <w:basedOn w:val="a"/>
    <w:qFormat/>
    <w:rsid w:val="00BC0ED4"/>
    <w:pPr>
      <w:tabs>
        <w:tab w:val="center" w:pos="4153"/>
        <w:tab w:val="right" w:pos="8306"/>
      </w:tabs>
      <w:snapToGrid w:val="0"/>
      <w:jc w:val="left"/>
    </w:pPr>
    <w:rPr>
      <w:sz w:val="18"/>
      <w:szCs w:val="18"/>
    </w:rPr>
  </w:style>
  <w:style w:type="paragraph" w:styleId="a6">
    <w:name w:val="header"/>
    <w:basedOn w:val="a"/>
    <w:link w:val="Char0"/>
    <w:qFormat/>
    <w:rsid w:val="00BC0ED4"/>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BC0ED4"/>
  </w:style>
  <w:style w:type="paragraph" w:customStyle="1" w:styleId="Style11">
    <w:name w:val="_Style 11"/>
    <w:basedOn w:val="a"/>
    <w:qFormat/>
    <w:rsid w:val="00BC0ED4"/>
    <w:rPr>
      <w:sz w:val="32"/>
      <w:szCs w:val="32"/>
    </w:rPr>
  </w:style>
  <w:style w:type="character" w:customStyle="1" w:styleId="Char0">
    <w:name w:val="页眉 Char"/>
    <w:basedOn w:val="a0"/>
    <w:link w:val="a6"/>
    <w:qFormat/>
    <w:rsid w:val="00BC0ED4"/>
    <w:rPr>
      <w:kern w:val="2"/>
      <w:sz w:val="18"/>
      <w:szCs w:val="18"/>
    </w:rPr>
  </w:style>
  <w:style w:type="character" w:customStyle="1" w:styleId="fontstyle01">
    <w:name w:val="fontstyle01"/>
    <w:basedOn w:val="a0"/>
    <w:qFormat/>
    <w:rsid w:val="00BC0ED4"/>
    <w:rPr>
      <w:rFonts w:ascii="仿宋" w:eastAsia="仿宋" w:hAnsi="仿宋" w:cs="仿宋"/>
      <w:color w:val="000000"/>
      <w:sz w:val="32"/>
      <w:szCs w:val="32"/>
    </w:rPr>
  </w:style>
  <w:style w:type="character" w:customStyle="1" w:styleId="Char">
    <w:name w:val="文档结构图 Char"/>
    <w:basedOn w:val="a0"/>
    <w:link w:val="a3"/>
    <w:qFormat/>
    <w:rsid w:val="00BC0ED4"/>
    <w:rPr>
      <w:rFonts w:ascii="宋体" w:hAnsiTheme="minorHAnsi" w:cstheme="minorBidi"/>
      <w:kern w:val="2"/>
      <w:sz w:val="18"/>
      <w:szCs w:val="18"/>
    </w:rPr>
  </w:style>
  <w:style w:type="paragraph" w:styleId="a8">
    <w:name w:val="Balloon Text"/>
    <w:basedOn w:val="a"/>
    <w:link w:val="Char1"/>
    <w:rsid w:val="00E07E33"/>
    <w:rPr>
      <w:sz w:val="18"/>
      <w:szCs w:val="18"/>
    </w:rPr>
  </w:style>
  <w:style w:type="character" w:customStyle="1" w:styleId="Char1">
    <w:name w:val="批注框文本 Char"/>
    <w:basedOn w:val="a0"/>
    <w:link w:val="a8"/>
    <w:rsid w:val="00E07E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gjl.ahinfo.gov.cn/" TargetMode="External"/><Relationship Id="rId13" Type="http://schemas.openxmlformats.org/officeDocument/2006/relationships/hyperlink" Target="http://www.ahkjt.gov.cn/technologi/rootfiles/2014/02/21/1377665156375301-1377665156378468.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gjl.ahinfo.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72896208@qq.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200y200@sina.com" TargetMode="External"/><Relationship Id="rId4" Type="http://schemas.openxmlformats.org/officeDocument/2006/relationships/settings" Target="settings.xml"/><Relationship Id="rId9" Type="http://schemas.openxmlformats.org/officeDocument/2006/relationships/hyperlink" Target="mailto:972896208@qq.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1697</Words>
  <Characters>1868</Characters>
  <Application>Microsoft Office Word</Application>
  <DocSecurity>0</DocSecurity>
  <Lines>93</Lines>
  <Paragraphs>69</Paragraphs>
  <ScaleCrop>false</ScaleCrop>
  <Company>Hewlett-Packard Company</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胡婷</cp:lastModifiedBy>
  <cp:revision>2</cp:revision>
  <cp:lastPrinted>2018-03-28T00:31:00Z</cp:lastPrinted>
  <dcterms:created xsi:type="dcterms:W3CDTF">2018-04-08T01:19:00Z</dcterms:created>
  <dcterms:modified xsi:type="dcterms:W3CDTF">2018-04-08T01:19:00Z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