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660" w:line="240" w:lineRule="auto"/>
        <w:ind w:left="0" w:right="0" w:firstLine="0"/>
        <w:jc w:val="both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3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pacing w:val="0"/>
          <w:w w:val="100"/>
          <w:position w:val="0"/>
          <w:sz w:val="44"/>
          <w:szCs w:val="44"/>
        </w:rPr>
        <w:t>XX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</w:rPr>
        <w:t>绩效自评工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  <w:lang w:eastAsia="zh-CN"/>
        </w:rPr>
        <w:t>作报告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1302"/>
        </w:tabs>
        <w:bidi w:val="0"/>
        <w:spacing w:before="0" w:after="0" w:line="554" w:lineRule="exact"/>
        <w:ind w:left="0" w:right="0" w:firstLine="620"/>
        <w:jc w:val="both"/>
        <w:rPr>
          <w:rFonts w:hint="eastAsia" w:ascii="黑体" w:hAnsi="黑体" w:eastAsia="黑体" w:cs="黑体"/>
          <w:sz w:val="32"/>
          <w:szCs w:val="32"/>
        </w:rPr>
      </w:pPr>
      <w:bookmarkStart w:id="0" w:name="bookmark0"/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一</w:t>
      </w:r>
      <w:bookmarkEnd w:id="0"/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、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ab/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自评工作开展情况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540" w:lineRule="exact"/>
        <w:ind w:left="0" w:right="0" w:firstLine="66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简要说明自评项目的基本情况，一般包括：自评项目个数、 预算总金额、项目内容等，自评工作的组织实施情况。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1302"/>
        </w:tabs>
        <w:bidi w:val="0"/>
        <w:spacing w:before="0" w:after="0" w:line="554" w:lineRule="exact"/>
        <w:ind w:left="0" w:right="0" w:firstLine="620"/>
        <w:jc w:val="both"/>
        <w:rPr>
          <w:rFonts w:hint="eastAsia" w:ascii="黑体" w:hAnsi="黑体" w:eastAsia="黑体" w:cs="黑体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</w:rPr>
      </w:pPr>
      <w:bookmarkStart w:id="1" w:name="bookmark1"/>
      <w:r>
        <w:rPr>
          <w:rFonts w:hint="eastAsia" w:ascii="黑体" w:hAnsi="黑体" w:eastAsia="黑体" w:cs="黑体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</w:rPr>
        <w:t>二</w:t>
      </w:r>
      <w:bookmarkEnd w:id="1"/>
      <w:r>
        <w:rPr>
          <w:rFonts w:hint="eastAsia" w:ascii="黑体" w:hAnsi="黑体" w:eastAsia="黑体" w:cs="黑体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</w:rPr>
        <w:tab/>
      </w:r>
      <w:r>
        <w:rPr>
          <w:rFonts w:hint="eastAsia" w:ascii="黑体" w:hAnsi="黑体" w:eastAsia="黑体" w:cs="黑体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</w:rPr>
        <w:t>自评结果概述</w:t>
      </w:r>
      <w:bookmarkStart w:id="3" w:name="_GoBack"/>
      <w:bookmarkEnd w:id="3"/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554" w:lineRule="exact"/>
        <w:ind w:left="0" w:right="0" w:firstLine="66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简要说明项目自评结果总体情况，包括取得的主要成效和 发现的主要问题。对绩效较差和绩效目标偏离较大的项目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总结分析相关原因，说明改进管理的具体措施。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1302"/>
        </w:tabs>
        <w:bidi w:val="0"/>
        <w:spacing w:before="0" w:after="0" w:line="554" w:lineRule="exact"/>
        <w:ind w:left="0" w:right="0" w:firstLine="620"/>
        <w:jc w:val="both"/>
        <w:rPr>
          <w:rFonts w:hint="eastAsia" w:ascii="黑体" w:hAnsi="黑体" w:eastAsia="黑体" w:cs="黑体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</w:rPr>
      </w:pPr>
      <w:bookmarkStart w:id="2" w:name="bookmark2"/>
      <w:r>
        <w:rPr>
          <w:rFonts w:hint="eastAsia" w:ascii="黑体" w:hAnsi="黑体" w:eastAsia="黑体" w:cs="黑体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</w:rPr>
        <w:t>三</w:t>
      </w:r>
      <w:bookmarkEnd w:id="2"/>
      <w:r>
        <w:rPr>
          <w:rFonts w:hint="eastAsia" w:ascii="黑体" w:hAnsi="黑体" w:eastAsia="黑体" w:cs="黑体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</w:rPr>
        <w:tab/>
      </w:r>
      <w:r>
        <w:rPr>
          <w:rFonts w:hint="eastAsia" w:ascii="黑体" w:hAnsi="黑体" w:eastAsia="黑体" w:cs="黑体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</w:rPr>
        <w:t>下一步工作措施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554" w:lineRule="exact"/>
        <w:ind w:left="0" w:right="0" w:firstLine="66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简要说明自评工作打算、拟采取的改进措施和自评结果应 用情况。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554" w:lineRule="exact"/>
        <w:ind w:left="0" w:right="0" w:firstLine="66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5" w:type="default"/>
      <w:footnotePr>
        <w:numFmt w:val="decimal"/>
      </w:footnotePr>
      <w:pgSz w:w="11900" w:h="16840"/>
      <w:pgMar w:top="2210" w:right="1560" w:bottom="2210" w:left="1557" w:header="1782" w:footer="3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910590</wp:posOffset>
              </wp:positionH>
              <wp:positionV relativeFrom="page">
                <wp:posOffset>9628505</wp:posOffset>
              </wp:positionV>
              <wp:extent cx="251460" cy="12319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460" cy="1231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7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  <w:lang w:val="en-US" w:eastAsia="en-US" w:bidi="en-US"/>
                            </w:rPr>
                            <w:t>-8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  <w:lang w:val="zh-TW" w:eastAsia="zh-TW" w:bidi="zh-TW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026" o:spt="202" type="#_x0000_t202" style="position:absolute;left:0pt;margin-left:71.7pt;margin-top:758.15pt;height:9.7pt;width:19.8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51LUJ2AAA&#10;AA0BAAAPAAAAAAAAAAEAIAAAACIAAABkcnMvZG93bnJldi54bWxQSwECFAAUAAAACACHTuJA2J67&#10;qqwBAABvAwAADgAAAAAAAAABACAAAAAn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  <w:lang w:val="en-US" w:eastAsia="en-US" w:bidi="en-US"/>
                      </w:rPr>
                      <w:t>-8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  <w:lang w:val="zh-TW" w:eastAsia="zh-TW" w:bidi="zh-TW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0A685385"/>
    <w:rsid w:val="1CC2778A"/>
    <w:rsid w:val="46875126"/>
    <w:rsid w:val="6D3324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1_"/>
    <w:basedOn w:val="3"/>
    <w:link w:val="5"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5">
    <w:name w:val="Body text|1"/>
    <w:basedOn w:val="1"/>
    <w:link w:val="4"/>
    <w:qFormat/>
    <w:uiPriority w:val="0"/>
    <w:pPr>
      <w:widowControl w:val="0"/>
      <w:shd w:val="clear" w:color="auto" w:fill="auto"/>
      <w:spacing w:line="389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character" w:customStyle="1" w:styleId="6">
    <w:name w:val="Header or footer|2_"/>
    <w:basedOn w:val="3"/>
    <w:link w:val="7"/>
    <w:qFormat/>
    <w:uiPriority w:val="0"/>
    <w:rPr>
      <w:sz w:val="20"/>
      <w:szCs w:val="20"/>
      <w:u w:val="none"/>
      <w:shd w:val="clear" w:color="auto" w:fill="auto"/>
    </w:rPr>
  </w:style>
  <w:style w:type="paragraph" w:customStyle="1" w:styleId="7">
    <w:name w:val="Header or footer|2"/>
    <w:basedOn w:val="1"/>
    <w:link w:val="6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</w:rPr>
  </w:style>
  <w:style w:type="character" w:customStyle="1" w:styleId="8">
    <w:name w:val="Body text|2_"/>
    <w:basedOn w:val="3"/>
    <w:link w:val="9"/>
    <w:qFormat/>
    <w:uiPriority w:val="0"/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9">
    <w:name w:val="Body text|2"/>
    <w:basedOn w:val="1"/>
    <w:link w:val="8"/>
    <w:qFormat/>
    <w:uiPriority w:val="0"/>
    <w:pPr>
      <w:widowControl w:val="0"/>
      <w:shd w:val="clear" w:color="auto" w:fill="auto"/>
      <w:spacing w:after="460"/>
      <w:jc w:val="center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5</TotalTime>
  <ScaleCrop>false</ScaleCrop>
  <LinksUpToDate>false</LinksUpToDate>
  <Application>WPS Office_11.1.0.11115_F1E327BC-269C-435d-A152-05C5408002CA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2021-04-21T00:30:00Z</dcterms:created>
  <dc:creator>Administrator</dc:creator>
  <cp:lastModifiedBy>爽兜兜</cp:lastModifiedBy>
  <dcterms:modified xsi:type="dcterms:W3CDTF">2021-12-30T07:12:12Z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08537334054642A0B628AE7308CD3C04</vt:lpwstr>
  </property>
</Properties>
</file>